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6AC604" w14:textId="77777777" w:rsidR="005E11E0" w:rsidRDefault="00D65B4F">
      <w:pPr>
        <w:pStyle w:val="Cap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after="200" w:line="360" w:lineRule="auto"/>
        <w:outlineLvl w:val="9"/>
        <w:rPr>
          <w:rFonts w:ascii="Helvetica Neue" w:eastAsia="Helvetica Neue" w:hAnsi="Helvetica Neue" w:cs="Helvetica Neue"/>
          <w:b/>
          <w:bCs/>
          <w:color w:val="2C2C2C"/>
          <w:sz w:val="22"/>
          <w:szCs w:val="22"/>
          <w:u w:color="767171"/>
        </w:rPr>
      </w:pPr>
      <w:r>
        <w:rPr>
          <w:rFonts w:ascii="Helvetica Neue" w:hAnsi="Helvetica Neue"/>
          <w:u w:color="000000"/>
        </w:rPr>
        <w:t>PSATHARIS AUCTIONS</w:t>
      </w:r>
    </w:p>
    <w:p w14:paraId="2F3B4C9D" w14:textId="77777777" w:rsidR="005E11E0" w:rsidRDefault="00D65B4F">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360" w:lineRule="auto"/>
        <w:rPr>
          <w:rFonts w:ascii="Helvetica Neue" w:eastAsia="Helvetica Neue" w:hAnsi="Helvetica Neue" w:cs="Helvetica Neue"/>
          <w:color w:val="2C2C2C"/>
          <w:sz w:val="22"/>
          <w:szCs w:val="22"/>
          <w:u w:color="2C2C2C"/>
          <w14:textOutline w14:w="12700" w14:cap="flat" w14:cmpd="sng" w14:algn="ctr">
            <w14:noFill/>
            <w14:prstDash w14:val="solid"/>
            <w14:miter w14:lim="400000"/>
          </w14:textOutline>
        </w:rPr>
      </w:pPr>
      <w:r>
        <w:rPr>
          <w:rFonts w:ascii="Helvetica Neue" w:eastAsia="Helvetica Neue" w:hAnsi="Helvetica Neue" w:cs="Helvetica Neue"/>
          <w:noProof/>
          <w:color w:val="2C2C2C"/>
          <w:sz w:val="22"/>
          <w:szCs w:val="22"/>
          <w:u w:color="2C2C2C"/>
          <w:lang w:val="en-US" w:eastAsia="en-US"/>
          <w14:textOutline w14:w="12700" w14:cap="flat" w14:cmpd="sng" w14:algn="ctr">
            <w14:noFill/>
            <w14:prstDash w14:val="solid"/>
            <w14:miter w14:lim="400000"/>
          </w14:textOutline>
        </w:rPr>
        <w:drawing>
          <wp:inline distT="0" distB="0" distL="0" distR="0" wp14:anchorId="4A048E7D" wp14:editId="2BDB2CC0">
            <wp:extent cx="1356636" cy="760065"/>
            <wp:effectExtent l="0" t="0" r="0" b="0"/>
            <wp:docPr id="1073741825"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25" name="Εικόνα" descr="Εικόνα"/>
                    <pic:cNvPicPr>
                      <a:picLocks noChangeAspect="1"/>
                    </pic:cNvPicPr>
                  </pic:nvPicPr>
                  <pic:blipFill>
                    <a:blip r:embed="rId6"/>
                    <a:stretch>
                      <a:fillRect/>
                    </a:stretch>
                  </pic:blipFill>
                  <pic:spPr>
                    <a:xfrm>
                      <a:off x="0" y="0"/>
                      <a:ext cx="1356636" cy="760065"/>
                    </a:xfrm>
                    <a:prstGeom prst="rect">
                      <a:avLst/>
                    </a:prstGeom>
                    <a:ln w="12700" cap="flat">
                      <a:noFill/>
                      <a:miter lim="400000"/>
                    </a:ln>
                    <a:effectLst/>
                  </pic:spPr>
                </pic:pic>
              </a:graphicData>
            </a:graphic>
          </wp:inline>
        </w:drawing>
      </w:r>
    </w:p>
    <w:p w14:paraId="10F6EF9D" w14:textId="77777777" w:rsidR="005E11E0" w:rsidRDefault="00D65B4F">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360" w:lineRule="auto"/>
        <w:rPr>
          <w:rFonts w:ascii="Helvetica Neue" w:eastAsia="Helvetica Neue" w:hAnsi="Helvetica Neue" w:cs="Helvetica Neue"/>
          <w:b/>
          <w:bCs/>
          <w:color w:val="2C2C2C"/>
          <w:sz w:val="22"/>
          <w:szCs w:val="22"/>
          <w:u w:color="767171"/>
          <w14:textOutline w14:w="12700" w14:cap="flat" w14:cmpd="sng" w14:algn="ctr">
            <w14:noFill/>
            <w14:prstDash w14:val="solid"/>
            <w14:miter w14:lim="400000"/>
          </w14:textOutline>
        </w:rPr>
      </w:pPr>
      <w:r>
        <w:rPr>
          <w:rFonts w:ascii="Helvetica Neue" w:hAnsi="Helvetica Neue"/>
          <w:b/>
          <w:bCs/>
          <w:color w:val="2C2C2C"/>
          <w:sz w:val="22"/>
          <w:szCs w:val="22"/>
          <w:u w:color="767171"/>
          <w:lang w:val="en-US"/>
          <w14:textOutline w14:w="12700" w14:cap="flat" w14:cmpd="sng" w14:algn="ctr">
            <w14:noFill/>
            <w14:prstDash w14:val="solid"/>
            <w14:miter w14:lim="400000"/>
          </w14:textOutline>
        </w:rPr>
        <w:t>32nd Auct</w:t>
      </w:r>
      <w:r>
        <w:rPr>
          <w:rFonts w:ascii="Helvetica Neue" w:hAnsi="Helvetica Neue"/>
          <w:b/>
          <w:bCs/>
          <w:color w:val="2C2C2C"/>
          <w:sz w:val="22"/>
          <w:szCs w:val="22"/>
          <w:u w:color="767171"/>
          <w:lang w:val="en-US"/>
          <w14:textOutline w14:w="12700" w14:cap="flat" w14:cmpd="sng" w14:algn="ctr">
            <w14:noFill/>
            <w14:prstDash w14:val="solid"/>
            <w14:miter w14:lim="400000"/>
          </w14:textOutline>
        </w:rPr>
        <w:t>ion Sale by Psatharis</w:t>
      </w:r>
    </w:p>
    <w:p w14:paraId="6C5325EF" w14:textId="77777777" w:rsidR="005E11E0" w:rsidRDefault="00D65B4F">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360" w:lineRule="auto"/>
        <w:rPr>
          <w:rFonts w:ascii="Helvetica Neue" w:eastAsia="Helvetica Neue" w:hAnsi="Helvetica Neue" w:cs="Helvetica Neue"/>
          <w:color w:val="2C2C2C"/>
          <w:sz w:val="22"/>
          <w:szCs w:val="22"/>
          <w:u w:color="767171"/>
          <w14:textOutline w14:w="12700" w14:cap="flat" w14:cmpd="sng" w14:algn="ctr">
            <w14:noFill/>
            <w14:prstDash w14:val="solid"/>
            <w14:miter w14:lim="400000"/>
          </w14:textOutline>
        </w:rPr>
      </w:pPr>
      <w:r>
        <w:rPr>
          <w:rFonts w:ascii="Helvetica Neue" w:hAnsi="Helvetica Neue"/>
          <w:color w:val="2C2C2C"/>
          <w:sz w:val="22"/>
          <w:szCs w:val="22"/>
          <w:u w:color="767171"/>
          <w:lang w:val="en-US"/>
          <w14:textOutline w14:w="12700" w14:cap="flat" w14:cmpd="sng" w14:algn="ctr">
            <w14:noFill/>
            <w14:prstDash w14:val="solid"/>
            <w14:miter w14:lim="400000"/>
          </w14:textOutline>
        </w:rPr>
        <w:t>Preview</w:t>
      </w:r>
      <w:r>
        <w:rPr>
          <w:rFonts w:ascii="Helvetica Neue" w:hAnsi="Helvetica Neue"/>
          <w:color w:val="2C2C2C"/>
          <w:sz w:val="22"/>
          <w:szCs w:val="22"/>
          <w:u w:color="767171"/>
          <w14:textOutline w14:w="12700" w14:cap="flat" w14:cmpd="sng" w14:algn="ctr">
            <w14:noFill/>
            <w14:prstDash w14:val="solid"/>
            <w14:miter w14:lim="400000"/>
          </w14:textOutline>
        </w:rPr>
        <w:t>: 2</w:t>
      </w:r>
      <w:r>
        <w:rPr>
          <w:rFonts w:ascii="Helvetica Neue" w:hAnsi="Helvetica Neue"/>
          <w:color w:val="2C2C2C"/>
          <w:sz w:val="22"/>
          <w:szCs w:val="22"/>
          <w:u w:color="767171"/>
          <w14:textOutline w14:w="12700" w14:cap="flat" w14:cmpd="sng" w14:algn="ctr">
            <w14:noFill/>
            <w14:prstDash w14:val="solid"/>
            <w14:miter w14:lim="400000"/>
          </w14:textOutline>
        </w:rPr>
        <w:t>8</w:t>
      </w:r>
      <w:proofErr w:type="spellStart"/>
      <w:r>
        <w:rPr>
          <w:rFonts w:ascii="Helvetica Neue" w:hAnsi="Helvetica Neue"/>
          <w:color w:val="2C2C2C"/>
          <w:sz w:val="22"/>
          <w:szCs w:val="22"/>
          <w:u w:color="767171"/>
          <w:lang w:val="en-US"/>
          <w14:textOutline w14:w="12700" w14:cap="flat" w14:cmpd="sng" w14:algn="ctr">
            <w14:noFill/>
            <w14:prstDash w14:val="solid"/>
            <w14:miter w14:lim="400000"/>
          </w14:textOutline>
        </w:rPr>
        <w:t>th</w:t>
      </w:r>
      <w:proofErr w:type="spellEnd"/>
      <w:r>
        <w:rPr>
          <w:rFonts w:ascii="Helvetica Neue" w:hAnsi="Helvetica Neue"/>
          <w:color w:val="2C2C2C"/>
          <w:sz w:val="22"/>
          <w:szCs w:val="22"/>
          <w:u w:color="767171"/>
          <w14:textOutline w14:w="12700" w14:cap="flat" w14:cmpd="sng" w14:algn="ctr">
            <w14:noFill/>
            <w14:prstDash w14:val="solid"/>
            <w14:miter w14:lim="400000"/>
          </w14:textOutline>
        </w:rPr>
        <w:t xml:space="preserve"> – 30</w:t>
      </w:r>
      <w:proofErr w:type="spellStart"/>
      <w:r>
        <w:rPr>
          <w:rFonts w:ascii="Helvetica Neue" w:hAnsi="Helvetica Neue"/>
          <w:color w:val="2C2C2C"/>
          <w:sz w:val="22"/>
          <w:szCs w:val="22"/>
          <w:u w:color="767171"/>
          <w:lang w:val="en-US"/>
          <w14:textOutline w14:w="12700" w14:cap="flat" w14:cmpd="sng" w14:algn="ctr">
            <w14:noFill/>
            <w14:prstDash w14:val="solid"/>
            <w14:miter w14:lim="400000"/>
          </w14:textOutline>
        </w:rPr>
        <w:t>th</w:t>
      </w:r>
      <w:proofErr w:type="spellEnd"/>
      <w:r>
        <w:rPr>
          <w:rFonts w:ascii="Helvetica Neue" w:hAnsi="Helvetica Neue"/>
          <w:color w:val="2C2C2C"/>
          <w:sz w:val="22"/>
          <w:szCs w:val="22"/>
          <w:u w:color="767171"/>
          <w14:textOutline w14:w="12700" w14:cap="flat" w14:cmpd="sng" w14:algn="ctr">
            <w14:noFill/>
            <w14:prstDash w14:val="solid"/>
            <w14:miter w14:lim="400000"/>
          </w14:textOutline>
        </w:rPr>
        <w:t xml:space="preserve"> </w:t>
      </w:r>
      <w:r>
        <w:rPr>
          <w:rFonts w:ascii="Helvetica Neue" w:hAnsi="Helvetica Neue"/>
          <w:color w:val="2C2C2C"/>
          <w:sz w:val="22"/>
          <w:szCs w:val="22"/>
          <w:u w:color="767171"/>
          <w:lang w:val="en-US"/>
          <w14:textOutline w14:w="12700" w14:cap="flat" w14:cmpd="sng" w14:algn="ctr">
            <w14:noFill/>
            <w14:prstDash w14:val="solid"/>
            <w14:miter w14:lim="400000"/>
          </w14:textOutline>
        </w:rPr>
        <w:t>November</w:t>
      </w:r>
      <w:r>
        <w:rPr>
          <w:rFonts w:ascii="Helvetica Neue" w:hAnsi="Helvetica Neue"/>
          <w:color w:val="2C2C2C"/>
          <w:sz w:val="22"/>
          <w:szCs w:val="22"/>
          <w:u w:color="767171"/>
          <w14:textOutline w14:w="12700" w14:cap="flat" w14:cmpd="sng" w14:algn="ctr">
            <w14:noFill/>
            <w14:prstDash w14:val="solid"/>
            <w14:miter w14:lim="400000"/>
          </w14:textOutline>
        </w:rPr>
        <w:t xml:space="preserve"> 2022, </w:t>
      </w:r>
      <w:r>
        <w:rPr>
          <w:rFonts w:ascii="Helvetica Neue" w:hAnsi="Helvetica Neue"/>
          <w:color w:val="2C2C2C"/>
          <w:sz w:val="22"/>
          <w:szCs w:val="22"/>
          <w:u w:color="767171"/>
          <w:lang w:val="en-US"/>
          <w14:textOutline w14:w="12700" w14:cap="flat" w14:cmpd="sng" w14:algn="ctr">
            <w14:noFill/>
            <w14:prstDash w14:val="solid"/>
            <w14:miter w14:lim="400000"/>
          </w14:textOutline>
        </w:rPr>
        <w:t>Cleopatra Hotel, Nicosia</w:t>
      </w:r>
    </w:p>
    <w:p w14:paraId="4CE3421A" w14:textId="77777777" w:rsidR="005E11E0" w:rsidRDefault="00D65B4F">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360" w:lineRule="auto"/>
        <w:rPr>
          <w:rFonts w:ascii="Helvetica Neue" w:eastAsia="Helvetica Neue" w:hAnsi="Helvetica Neue" w:cs="Helvetica Neue"/>
          <w:color w:val="2C2C2C"/>
          <w:sz w:val="22"/>
          <w:szCs w:val="22"/>
          <w:u w:color="767171"/>
          <w14:textOutline w14:w="12700" w14:cap="flat" w14:cmpd="sng" w14:algn="ctr">
            <w14:noFill/>
            <w14:prstDash w14:val="solid"/>
            <w14:miter w14:lim="400000"/>
          </w14:textOutline>
        </w:rPr>
      </w:pPr>
      <w:r>
        <w:rPr>
          <w:rFonts w:ascii="Helvetica Neue" w:hAnsi="Helvetica Neue"/>
          <w:color w:val="2C2C2C"/>
          <w:sz w:val="22"/>
          <w:szCs w:val="22"/>
          <w:u w:color="767171"/>
          <w:lang w:val="en-US"/>
          <w14:textOutline w14:w="12700" w14:cap="flat" w14:cmpd="sng" w14:algn="ctr">
            <w14:noFill/>
            <w14:prstDash w14:val="solid"/>
            <w14:miter w14:lim="400000"/>
          </w14:textOutline>
        </w:rPr>
        <w:t>Auction</w:t>
      </w:r>
      <w:r>
        <w:rPr>
          <w:rFonts w:ascii="Helvetica Neue" w:hAnsi="Helvetica Neue"/>
          <w:color w:val="2C2C2C"/>
          <w:sz w:val="22"/>
          <w:szCs w:val="22"/>
          <w:u w:color="767171"/>
          <w14:textOutline w14:w="12700" w14:cap="flat" w14:cmpd="sng" w14:algn="ctr">
            <w14:noFill/>
            <w14:prstDash w14:val="solid"/>
            <w14:miter w14:lim="400000"/>
          </w14:textOutline>
        </w:rPr>
        <w:t xml:space="preserve">: </w:t>
      </w:r>
      <w:r>
        <w:rPr>
          <w:rFonts w:ascii="Helvetica Neue" w:hAnsi="Helvetica Neue"/>
          <w:color w:val="2C2C2C"/>
          <w:sz w:val="22"/>
          <w:szCs w:val="22"/>
          <w:u w:color="767171"/>
          <w:lang w:val="en-US"/>
          <w14:textOutline w14:w="12700" w14:cap="flat" w14:cmpd="sng" w14:algn="ctr">
            <w14:noFill/>
            <w14:prstDash w14:val="solid"/>
            <w14:miter w14:lim="400000"/>
          </w14:textOutline>
        </w:rPr>
        <w:t>Wednesday</w:t>
      </w:r>
      <w:r>
        <w:rPr>
          <w:rFonts w:ascii="Helvetica Neue" w:hAnsi="Helvetica Neue"/>
          <w:color w:val="2C2C2C"/>
          <w:sz w:val="22"/>
          <w:szCs w:val="22"/>
          <w:u w:color="767171"/>
          <w14:textOutline w14:w="12700" w14:cap="flat" w14:cmpd="sng" w14:algn="ctr">
            <w14:noFill/>
            <w14:prstDash w14:val="solid"/>
            <w14:miter w14:lim="400000"/>
          </w14:textOutline>
        </w:rPr>
        <w:t xml:space="preserve"> 30</w:t>
      </w:r>
      <w:proofErr w:type="spellStart"/>
      <w:r>
        <w:rPr>
          <w:rFonts w:ascii="Helvetica Neue" w:hAnsi="Helvetica Neue"/>
          <w:color w:val="2C2C2C"/>
          <w:sz w:val="22"/>
          <w:szCs w:val="22"/>
          <w:u w:color="767171"/>
          <w:lang w:val="en-US"/>
          <w14:textOutline w14:w="12700" w14:cap="flat" w14:cmpd="sng" w14:algn="ctr">
            <w14:noFill/>
            <w14:prstDash w14:val="solid"/>
            <w14:miter w14:lim="400000"/>
          </w14:textOutline>
        </w:rPr>
        <w:t>th</w:t>
      </w:r>
      <w:proofErr w:type="spellEnd"/>
      <w:r>
        <w:rPr>
          <w:rFonts w:ascii="Helvetica Neue" w:hAnsi="Helvetica Neue"/>
          <w:color w:val="2C2C2C"/>
          <w:sz w:val="22"/>
          <w:szCs w:val="22"/>
          <w:u w:color="767171"/>
          <w14:textOutline w14:w="12700" w14:cap="flat" w14:cmpd="sng" w14:algn="ctr">
            <w14:noFill/>
            <w14:prstDash w14:val="solid"/>
            <w14:miter w14:lim="400000"/>
          </w14:textOutline>
        </w:rPr>
        <w:t xml:space="preserve"> </w:t>
      </w:r>
      <w:r>
        <w:rPr>
          <w:rFonts w:ascii="Helvetica Neue" w:hAnsi="Helvetica Neue"/>
          <w:color w:val="2C2C2C"/>
          <w:sz w:val="22"/>
          <w:szCs w:val="22"/>
          <w:u w:color="767171"/>
          <w:lang w:val="en-US"/>
          <w14:textOutline w14:w="12700" w14:cap="flat" w14:cmpd="sng" w14:algn="ctr">
            <w14:noFill/>
            <w14:prstDash w14:val="solid"/>
            <w14:miter w14:lim="400000"/>
          </w14:textOutline>
        </w:rPr>
        <w:t>November</w:t>
      </w:r>
      <w:r>
        <w:rPr>
          <w:rFonts w:ascii="Helvetica Neue" w:hAnsi="Helvetica Neue"/>
          <w:color w:val="2C2C2C"/>
          <w:sz w:val="22"/>
          <w:szCs w:val="22"/>
          <w:u w:color="767171"/>
          <w14:textOutline w14:w="12700" w14:cap="flat" w14:cmpd="sng" w14:algn="ctr">
            <w14:noFill/>
            <w14:prstDash w14:val="solid"/>
            <w14:miter w14:lim="400000"/>
          </w14:textOutline>
        </w:rPr>
        <w:t xml:space="preserve"> 2022, </w:t>
      </w:r>
      <w:r>
        <w:rPr>
          <w:rFonts w:ascii="Helvetica Neue" w:hAnsi="Helvetica Neue"/>
          <w:color w:val="2C2C2C"/>
          <w:sz w:val="22"/>
          <w:szCs w:val="22"/>
          <w:u w:color="767171"/>
          <w:lang w:val="en-US"/>
          <w14:textOutline w14:w="12700" w14:cap="flat" w14:cmpd="sng" w14:algn="ctr">
            <w14:noFill/>
            <w14:prstDash w14:val="solid"/>
            <w14:miter w14:lim="400000"/>
          </w14:textOutline>
        </w:rPr>
        <w:t>7</w:t>
      </w:r>
      <w:r>
        <w:rPr>
          <w:rFonts w:ascii="Helvetica Neue" w:hAnsi="Helvetica Neue"/>
          <w:color w:val="2C2C2C"/>
          <w:sz w:val="22"/>
          <w:szCs w:val="22"/>
          <w:u w:color="767171"/>
          <w14:textOutline w14:w="12700" w14:cap="flat" w14:cmpd="sng" w14:algn="ctr">
            <w14:noFill/>
            <w14:prstDash w14:val="solid"/>
            <w14:miter w14:lim="400000"/>
          </w14:textOutline>
        </w:rPr>
        <w:t xml:space="preserve">:00 </w:t>
      </w:r>
      <w:proofErr w:type="spellStart"/>
      <w:r>
        <w:rPr>
          <w:rFonts w:ascii="Helvetica Neue" w:hAnsi="Helvetica Neue"/>
          <w:color w:val="2C2C2C"/>
          <w:sz w:val="22"/>
          <w:szCs w:val="22"/>
          <w:u w:color="767171"/>
          <w:lang w:val="en-US"/>
          <w14:textOutline w14:w="12700" w14:cap="flat" w14:cmpd="sng" w14:algn="ctr">
            <w14:noFill/>
            <w14:prstDash w14:val="solid"/>
            <w14:miter w14:lim="400000"/>
          </w14:textOutline>
        </w:rPr>
        <w:t>p.m</w:t>
      </w:r>
      <w:proofErr w:type="spellEnd"/>
      <w:r>
        <w:rPr>
          <w:rFonts w:ascii="Helvetica Neue" w:hAnsi="Helvetica Neue"/>
          <w:color w:val="2C2C2C"/>
          <w:sz w:val="22"/>
          <w:szCs w:val="22"/>
          <w:u w:color="767171"/>
          <w14:textOutline w14:w="12700" w14:cap="flat" w14:cmpd="sng" w14:algn="ctr">
            <w14:noFill/>
            <w14:prstDash w14:val="solid"/>
            <w14:miter w14:lim="400000"/>
          </w14:textOutline>
        </w:rPr>
        <w:t>,</w:t>
      </w:r>
      <w:r>
        <w:rPr>
          <w:rFonts w:ascii="Helvetica Neue" w:hAnsi="Helvetica Neue"/>
          <w:color w:val="2C2C2C"/>
          <w:sz w:val="22"/>
          <w:szCs w:val="22"/>
          <w:u w:color="767171"/>
          <w:lang w:val="en-US"/>
          <w14:textOutline w14:w="12700" w14:cap="flat" w14:cmpd="sng" w14:algn="ctr">
            <w14:noFill/>
            <w14:prstDash w14:val="solid"/>
            <w14:miter w14:lim="400000"/>
          </w14:textOutline>
        </w:rPr>
        <w:t xml:space="preserve"> Cleopatra Hotel, Nicosia</w:t>
      </w:r>
      <w:r>
        <w:rPr>
          <w:rFonts w:ascii="Helvetica Neue" w:eastAsia="Helvetica Neue" w:hAnsi="Helvetica Neue" w:cs="Helvetica Neue"/>
          <w:noProof/>
          <w:color w:val="2C2C2C"/>
          <w:sz w:val="22"/>
          <w:szCs w:val="22"/>
          <w:u w:color="767171"/>
          <w:lang w:val="en-US" w:eastAsia="en-US"/>
          <w14:textOutline w14:w="12700" w14:cap="flat" w14:cmpd="sng" w14:algn="ctr">
            <w14:noFill/>
            <w14:prstDash w14:val="solid"/>
            <w14:miter w14:lim="400000"/>
          </w14:textOutline>
        </w:rPr>
        <w:drawing>
          <wp:anchor distT="152400" distB="152400" distL="152400" distR="152400" simplePos="0" relativeHeight="251659264" behindDoc="0" locked="0" layoutInCell="1" allowOverlap="1" wp14:anchorId="12508557" wp14:editId="361807F0">
            <wp:simplePos x="0" y="0"/>
            <wp:positionH relativeFrom="margin">
              <wp:posOffset>515937</wp:posOffset>
            </wp:positionH>
            <wp:positionV relativeFrom="line">
              <wp:posOffset>241174</wp:posOffset>
            </wp:positionV>
            <wp:extent cx="4683121" cy="2391901"/>
            <wp:effectExtent l="0" t="0" r="0" b="0"/>
            <wp:wrapTopAndBottom distT="152400" distB="152400"/>
            <wp:docPr id="1073741826"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26" name="Εικόνα" descr="Εικόνα"/>
                    <pic:cNvPicPr>
                      <a:picLocks noChangeAspect="1"/>
                    </pic:cNvPicPr>
                  </pic:nvPicPr>
                  <pic:blipFill>
                    <a:blip r:embed="rId7"/>
                    <a:srcRect/>
                    <a:stretch>
                      <a:fillRect/>
                    </a:stretch>
                  </pic:blipFill>
                  <pic:spPr>
                    <a:xfrm>
                      <a:off x="0" y="0"/>
                      <a:ext cx="4683121" cy="2391901"/>
                    </a:xfrm>
                    <a:prstGeom prst="rect">
                      <a:avLst/>
                    </a:prstGeom>
                    <a:ln w="12700" cap="flat">
                      <a:noFill/>
                      <a:miter lim="400000"/>
                    </a:ln>
                    <a:effectLst/>
                  </pic:spPr>
                </pic:pic>
              </a:graphicData>
            </a:graphic>
          </wp:anchor>
        </w:drawing>
      </w:r>
    </w:p>
    <w:p w14:paraId="456BB816" w14:textId="7AF9A9F5" w:rsidR="005E11E0" w:rsidRDefault="00D65B4F">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360" w:lineRule="auto"/>
        <w:jc w:val="center"/>
        <w:rPr>
          <w:rFonts w:ascii="Helvetica Neue" w:eastAsia="Helvetica Neue" w:hAnsi="Helvetica Neue" w:cs="Helvetica Neue"/>
          <w:color w:val="2C2C2C"/>
          <w:sz w:val="22"/>
          <w:szCs w:val="22"/>
          <w:u w:color="767171"/>
          <w14:textOutline w14:w="12700" w14:cap="flat" w14:cmpd="sng" w14:algn="ctr">
            <w14:noFill/>
            <w14:prstDash w14:val="solid"/>
            <w14:miter w14:lim="400000"/>
          </w14:textOutline>
        </w:rPr>
      </w:pPr>
      <w:r>
        <w:rPr>
          <w:rFonts w:ascii="Helvetica Neue" w:hAnsi="Helvetica Neue"/>
          <w:color w:val="2C2C2C"/>
          <w:sz w:val="22"/>
          <w:szCs w:val="22"/>
          <w:u w:color="767171"/>
          <w:lang w:val="en-US"/>
          <w14:textOutline w14:w="12700" w14:cap="flat" w14:cmpd="sng" w14:algn="ctr">
            <w14:noFill/>
            <w14:prstDash w14:val="solid"/>
            <w14:miter w14:lim="400000"/>
          </w14:textOutline>
        </w:rPr>
        <w:t xml:space="preserve">G. </w:t>
      </w:r>
      <w:proofErr w:type="spellStart"/>
      <w:r>
        <w:rPr>
          <w:rFonts w:ascii="Helvetica Neue" w:hAnsi="Helvetica Neue"/>
          <w:color w:val="2C2C2C"/>
          <w:sz w:val="22"/>
          <w:szCs w:val="22"/>
          <w:u w:color="767171"/>
          <w:lang w:val="en-US"/>
          <w14:textOutline w14:w="12700" w14:cap="flat" w14:cmpd="sng" w14:algn="ctr">
            <w14:noFill/>
            <w14:prstDash w14:val="solid"/>
            <w14:miter w14:lim="400000"/>
          </w14:textOutline>
        </w:rPr>
        <w:t>Skotinos</w:t>
      </w:r>
      <w:proofErr w:type="spellEnd"/>
      <w:r>
        <w:rPr>
          <w:rFonts w:ascii="Helvetica Neue" w:hAnsi="Helvetica Neue"/>
          <w:color w:val="2C2C2C"/>
          <w:sz w:val="22"/>
          <w:szCs w:val="22"/>
          <w:u w:color="767171"/>
          <w:lang w:val="en-US"/>
          <w14:textOutline w14:w="12700" w14:cap="flat" w14:cmpd="sng" w14:algn="ctr">
            <w14:noFill/>
            <w14:prstDash w14:val="solid"/>
            <w14:miter w14:lim="400000"/>
          </w14:textOutline>
        </w:rPr>
        <w:t xml:space="preserve">, </w:t>
      </w:r>
      <w:r>
        <w:rPr>
          <w:rFonts w:ascii="Calibri" w:hAnsi="Calibri"/>
          <w:i/>
          <w:iCs/>
          <w:color w:val="0E101A"/>
          <w:u w:color="0E101A"/>
          <w14:textOutline w14:w="12700" w14:cap="flat" w14:cmpd="sng" w14:algn="ctr">
            <w14:noFill/>
            <w14:prstDash w14:val="solid"/>
            <w14:miter w14:lim="400000"/>
          </w14:textOutline>
        </w:rPr>
        <w:t>Terracotta Era</w:t>
      </w:r>
      <w:r>
        <w:rPr>
          <w:rFonts w:ascii="Calibri" w:hAnsi="Calibri"/>
          <w:i/>
          <w:iCs/>
          <w:color w:val="0E101A"/>
          <w:u w:color="0E101A"/>
          <w:lang w:val="en-US"/>
          <w14:textOutline w14:w="12700" w14:cap="flat" w14:cmpd="sng" w14:algn="ctr">
            <w14:noFill/>
            <w14:prstDash w14:val="solid"/>
            <w14:miter w14:lim="400000"/>
          </w14:textOutline>
        </w:rPr>
        <w:t xml:space="preserve">, </w:t>
      </w:r>
      <w:r w:rsidR="00E56E9F">
        <w:rPr>
          <w:rFonts w:ascii="Calibri" w:hAnsi="Calibri"/>
          <w:color w:val="0E101A"/>
          <w:u w:color="0E101A"/>
          <w:lang w:val="en-US"/>
          <w14:textOutline w14:w="12700" w14:cap="flat" w14:cmpd="sng" w14:algn="ctr">
            <w14:noFill/>
            <w14:prstDash w14:val="solid"/>
            <w14:miter w14:lim="400000"/>
          </w14:textOutline>
        </w:rPr>
        <w:t>1969 (</w:t>
      </w:r>
      <w:r>
        <w:rPr>
          <w:rFonts w:ascii="Calibri" w:hAnsi="Calibri"/>
          <w:color w:val="0E101A"/>
          <w:u w:color="0E101A"/>
          <w:lang w:val="en-US"/>
          <w14:textOutline w14:w="12700" w14:cap="flat" w14:cmpd="sng" w14:algn="ctr">
            <w14:noFill/>
            <w14:prstDash w14:val="solid"/>
            <w14:miter w14:lim="400000"/>
          </w14:textOutline>
        </w:rPr>
        <w:t>cat. n. 14)</w:t>
      </w:r>
    </w:p>
    <w:p w14:paraId="5081F943" w14:textId="77777777" w:rsidR="005E11E0" w:rsidRDefault="00D65B4F">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360" w:lineRule="auto"/>
        <w:jc w:val="both"/>
        <w:rPr>
          <w:color w:val="0E101A"/>
          <w:u w:color="0E101A"/>
          <w14:textOutline w14:w="12700" w14:cap="flat" w14:cmpd="sng" w14:algn="ctr">
            <w14:noFill/>
            <w14:prstDash w14:val="solid"/>
            <w14:miter w14:lim="400000"/>
          </w14:textOutline>
        </w:rPr>
      </w:pPr>
      <w:r>
        <w:rPr>
          <w:color w:val="0E101A"/>
          <w:u w:color="0E101A"/>
          <w14:textOutline w14:w="12700" w14:cap="flat" w14:cmpd="sng" w14:algn="ctr">
            <w14:noFill/>
            <w14:prstDash w14:val="solid"/>
            <w14:miter w14:lim="400000"/>
          </w14:textOutline>
        </w:rPr>
        <w:t xml:space="preserve">Once again, the Psatharis </w:t>
      </w:r>
      <w:r>
        <w:rPr>
          <w:color w:val="0E101A"/>
          <w:u w:color="0E101A"/>
          <w:lang w:val="en-US"/>
          <w14:textOutline w14:w="12700" w14:cap="flat" w14:cmpd="sng" w14:algn="ctr">
            <w14:noFill/>
            <w14:prstDash w14:val="solid"/>
            <w14:miter w14:lim="400000"/>
          </w14:textOutline>
        </w:rPr>
        <w:t>A</w:t>
      </w:r>
      <w:r>
        <w:rPr>
          <w:color w:val="0E101A"/>
          <w:u w:color="0E101A"/>
          <w14:textOutline w14:w="12700" w14:cap="flat" w14:cmpd="sng" w14:algn="ctr">
            <w14:noFill/>
            <w14:prstDash w14:val="solid"/>
            <w14:miter w14:lim="400000"/>
          </w14:textOutline>
        </w:rPr>
        <w:t xml:space="preserve">uction </w:t>
      </w:r>
      <w:r>
        <w:rPr>
          <w:color w:val="0E101A"/>
          <w:u w:color="0E101A"/>
          <w:lang w:val="en-US"/>
          <w14:textOutline w14:w="12700" w14:cap="flat" w14:cmpd="sng" w14:algn="ctr">
            <w14:noFill/>
            <w14:prstDash w14:val="solid"/>
            <w14:miter w14:lim="400000"/>
          </w14:textOutline>
        </w:rPr>
        <w:t>H</w:t>
      </w:r>
      <w:r>
        <w:rPr>
          <w:color w:val="0E101A"/>
          <w:u w:color="0E101A"/>
          <w14:textOutline w14:w="12700" w14:cap="flat" w14:cmpd="sng" w14:algn="ctr">
            <w14:noFill/>
            <w14:prstDash w14:val="solid"/>
            <w14:miter w14:lim="400000"/>
          </w14:textOutline>
        </w:rPr>
        <w:t>ouse has collected a rich group of artworks that will be presented at the Kleopatra Hotel f</w:t>
      </w:r>
      <w:r>
        <w:rPr>
          <w:color w:val="0E101A"/>
          <w:u w:color="0E101A"/>
          <w14:textOutline w14:w="12700" w14:cap="flat" w14:cmpd="sng" w14:algn="ctr">
            <w14:noFill/>
            <w14:prstDash w14:val="solid"/>
            <w14:miter w14:lim="400000"/>
          </w14:textOutline>
        </w:rPr>
        <w:t xml:space="preserve">rom </w:t>
      </w:r>
      <w:proofErr w:type="spellStart"/>
      <w:r>
        <w:rPr>
          <w:color w:val="0E101A"/>
          <w:u w:color="0E101A"/>
          <w14:textOutline w14:w="12700" w14:cap="flat" w14:cmpd="sng" w14:algn="ctr">
            <w14:noFill/>
            <w14:prstDash w14:val="solid"/>
            <w14:miter w14:lim="400000"/>
          </w14:textOutline>
        </w:rPr>
        <w:t>November</w:t>
      </w:r>
      <w:proofErr w:type="spellEnd"/>
      <w:r>
        <w:rPr>
          <w:color w:val="0E101A"/>
          <w:u w:color="0E101A"/>
          <w14:textOutline w14:w="12700" w14:cap="flat" w14:cmpd="sng" w14:algn="ctr">
            <w14:noFill/>
            <w14:prstDash w14:val="solid"/>
            <w14:miter w14:lim="400000"/>
          </w14:textOutline>
        </w:rPr>
        <w:t xml:space="preserve"> 28</w:t>
      </w:r>
      <w:proofErr w:type="spellStart"/>
      <w:r>
        <w:rPr>
          <w:color w:val="0E101A"/>
          <w:u w:color="0E101A"/>
          <w:lang w:val="en-US"/>
          <w14:textOutline w14:w="12700" w14:cap="flat" w14:cmpd="sng" w14:algn="ctr">
            <w14:noFill/>
            <w14:prstDash w14:val="solid"/>
            <w14:miter w14:lim="400000"/>
          </w14:textOutline>
        </w:rPr>
        <w:t>th</w:t>
      </w:r>
      <w:proofErr w:type="spellEnd"/>
      <w:r>
        <w:rPr>
          <w:color w:val="0E101A"/>
          <w:u w:color="0E101A"/>
          <w14:textOutline w14:w="12700" w14:cap="flat" w14:cmpd="sng" w14:algn="ctr">
            <w14:noFill/>
            <w14:prstDash w14:val="solid"/>
            <w14:miter w14:lim="400000"/>
          </w14:textOutline>
        </w:rPr>
        <w:t xml:space="preserve"> to 30</w:t>
      </w:r>
      <w:proofErr w:type="spellStart"/>
      <w:r>
        <w:rPr>
          <w:color w:val="0E101A"/>
          <w:u w:color="0E101A"/>
          <w:lang w:val="en-US"/>
          <w14:textOutline w14:w="12700" w14:cap="flat" w14:cmpd="sng" w14:algn="ctr">
            <w14:noFill/>
            <w14:prstDash w14:val="solid"/>
            <w14:miter w14:lim="400000"/>
          </w14:textOutline>
        </w:rPr>
        <w:t>th</w:t>
      </w:r>
      <w:proofErr w:type="spellEnd"/>
      <w:r>
        <w:rPr>
          <w:color w:val="0E101A"/>
          <w:u w:color="0E101A"/>
          <w14:textOutline w14:w="12700" w14:cap="flat" w14:cmpd="sng" w14:algn="ctr">
            <w14:noFill/>
            <w14:prstDash w14:val="solid"/>
            <w14:miter w14:lim="400000"/>
          </w14:textOutline>
        </w:rPr>
        <w:t xml:space="preserve"> </w:t>
      </w:r>
      <w:proofErr w:type="spellStart"/>
      <w:r>
        <w:rPr>
          <w:color w:val="0E101A"/>
          <w:u w:color="0E101A"/>
          <w14:textOutline w14:w="12700" w14:cap="flat" w14:cmpd="sng" w14:algn="ctr">
            <w14:noFill/>
            <w14:prstDash w14:val="solid"/>
            <w14:miter w14:lim="400000"/>
          </w14:textOutline>
        </w:rPr>
        <w:t>as</w:t>
      </w:r>
      <w:proofErr w:type="spellEnd"/>
      <w:r>
        <w:rPr>
          <w:color w:val="0E101A"/>
          <w:u w:color="0E101A"/>
          <w14:textOutline w14:w="12700" w14:cap="flat" w14:cmpd="sng" w14:algn="ctr">
            <w14:noFill/>
            <w14:prstDash w14:val="solid"/>
            <w14:miter w14:lim="400000"/>
          </w14:textOutline>
        </w:rPr>
        <w:t xml:space="preserve"> part of the 32nd </w:t>
      </w:r>
      <w:proofErr w:type="spellStart"/>
      <w:r>
        <w:rPr>
          <w:color w:val="0E101A"/>
          <w:u w:color="0E101A"/>
          <w14:textOutline w14:w="12700" w14:cap="flat" w14:cmpd="sng" w14:algn="ctr">
            <w14:noFill/>
            <w14:prstDash w14:val="solid"/>
            <w14:miter w14:lim="400000"/>
          </w14:textOutline>
        </w:rPr>
        <w:t>auction</w:t>
      </w:r>
      <w:proofErr w:type="spellEnd"/>
      <w:r>
        <w:rPr>
          <w:color w:val="0E101A"/>
          <w:u w:color="0E101A"/>
          <w14:textOutline w14:w="12700" w14:cap="flat" w14:cmpd="sng" w14:algn="ctr">
            <w14:noFill/>
            <w14:prstDash w14:val="solid"/>
            <w14:miter w14:lim="400000"/>
          </w14:textOutline>
        </w:rPr>
        <w:t xml:space="preserve">. The collection includes over 130 works by Cypriot and Greek artists and a remarkable selection of maps of Cyprus. </w:t>
      </w:r>
    </w:p>
    <w:p w14:paraId="25444DF1" w14:textId="77777777" w:rsidR="005E11E0" w:rsidRDefault="00D65B4F">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360" w:lineRule="auto"/>
        <w:jc w:val="both"/>
        <w:rPr>
          <w:color w:val="0E101A"/>
          <w:u w:color="0E101A"/>
          <w14:textOutline w14:w="12700" w14:cap="flat" w14:cmpd="sng" w14:algn="ctr">
            <w14:noFill/>
            <w14:prstDash w14:val="solid"/>
            <w14:miter w14:lim="400000"/>
          </w14:textOutline>
        </w:rPr>
      </w:pPr>
      <w:r>
        <w:rPr>
          <w:color w:val="0E101A"/>
          <w:u w:color="0E101A"/>
          <w14:textOutline w14:w="12700" w14:cap="flat" w14:cmpd="sng" w14:algn="ctr">
            <w14:noFill/>
            <w14:prstDash w14:val="solid"/>
            <w14:miter w14:lim="400000"/>
          </w14:textOutline>
        </w:rPr>
        <w:t>The auction will open with watercolours, 2 Egyptian landscapes by </w:t>
      </w:r>
      <w:r>
        <w:rPr>
          <w:b/>
          <w:bCs/>
          <w:color w:val="0E101A"/>
          <w:u w:color="0E101A"/>
          <w14:textOutline w14:w="12700" w14:cap="flat" w14:cmpd="sng" w14:algn="ctr">
            <w14:noFill/>
            <w14:prstDash w14:val="solid"/>
            <w14:miter w14:lim="400000"/>
          </w14:textOutline>
        </w:rPr>
        <w:t>Spyridon Skarvelis</w:t>
      </w:r>
      <w:r>
        <w:rPr>
          <w:color w:val="0E101A"/>
          <w:u w:color="0E101A"/>
          <w14:textOutline w14:w="12700" w14:cap="flat" w14:cmpd="sng" w14:algn="ctr">
            <w14:noFill/>
            <w14:prstDash w14:val="solid"/>
            <w14:miter w14:lim="400000"/>
          </w14:textOutline>
        </w:rPr>
        <w:t> and a v</w:t>
      </w:r>
      <w:r>
        <w:rPr>
          <w:color w:val="0E101A"/>
          <w:u w:color="0E101A"/>
          <w14:textOutline w14:w="12700" w14:cap="flat" w14:cmpd="sng" w14:algn="ctr">
            <w14:noFill/>
            <w14:prstDash w14:val="solid"/>
            <w14:miter w14:lim="400000"/>
          </w14:textOutline>
        </w:rPr>
        <w:t>iew of the countryside of Corfu by </w:t>
      </w:r>
      <w:r>
        <w:rPr>
          <w:b/>
          <w:bCs/>
          <w:color w:val="0E101A"/>
          <w:u w:color="0E101A"/>
          <w14:textOutline w14:w="12700" w14:cap="flat" w14:cmpd="sng" w14:algn="ctr">
            <w14:noFill/>
            <w14:prstDash w14:val="solid"/>
            <w14:miter w14:lim="400000"/>
          </w14:textOutline>
        </w:rPr>
        <w:t>Angelos Giallinas</w:t>
      </w:r>
      <w:r>
        <w:rPr>
          <w:color w:val="0E101A"/>
          <w:u w:color="0E101A"/>
          <w14:textOutline w14:w="12700" w14:cap="flat" w14:cmpd="sng" w14:algn="ctr">
            <w14:noFill/>
            <w14:prstDash w14:val="solid"/>
            <w14:miter w14:lim="400000"/>
          </w14:textOutline>
        </w:rPr>
        <w:t xml:space="preserve">. The relatively large work of Giallinas moves in a warm colour </w:t>
      </w:r>
      <w:r>
        <w:rPr>
          <w:color w:val="0E101A"/>
          <w:u w:color="0E101A"/>
          <w:lang w:val="en-US"/>
          <w14:textOutline w14:w="12700" w14:cap="flat" w14:cmpd="sng" w14:algn="ctr">
            <w14:noFill/>
            <w14:prstDash w14:val="solid"/>
            <w14:miter w14:lim="400000"/>
          </w14:textOutline>
        </w:rPr>
        <w:t>palette</w:t>
      </w:r>
      <w:r>
        <w:rPr>
          <w:color w:val="0E101A"/>
          <w:u w:color="0E101A"/>
          <w14:textOutline w14:w="12700" w14:cap="flat" w14:cmpd="sng" w14:algn="ctr">
            <w14:noFill/>
            <w14:prstDash w14:val="solid"/>
            <w14:miter w14:lim="400000"/>
          </w14:textOutline>
        </w:rPr>
        <w:t xml:space="preserve"> that freshly conveys the idyllic landscape of the island. Equally interesting and important is the watercolour presented by the auction</w:t>
      </w:r>
      <w:r>
        <w:rPr>
          <w:color w:val="0E101A"/>
          <w:u w:color="0E101A"/>
          <w14:textOutline w14:w="12700" w14:cap="flat" w14:cmpd="sng" w14:algn="ctr">
            <w14:noFill/>
            <w14:prstDash w14:val="solid"/>
            <w14:miter w14:lim="400000"/>
          </w14:textOutline>
        </w:rPr>
        <w:t xml:space="preserve"> catalogue at number 8. The early work by </w:t>
      </w:r>
      <w:r>
        <w:rPr>
          <w:b/>
          <w:bCs/>
          <w:color w:val="0E101A"/>
          <w:u w:color="0E101A"/>
          <w14:textOutline w14:w="12700" w14:cap="flat" w14:cmpd="sng" w14:algn="ctr">
            <w14:noFill/>
            <w14:prstDash w14:val="solid"/>
            <w14:miter w14:lim="400000"/>
          </w14:textOutline>
        </w:rPr>
        <w:t>Stelios Votsis</w:t>
      </w:r>
      <w:r>
        <w:rPr>
          <w:color w:val="0E101A"/>
          <w:u w:color="0E101A"/>
          <w14:textOutline w14:w="12700" w14:cap="flat" w14:cmpd="sng" w14:algn="ctr">
            <w14:noFill/>
            <w14:prstDash w14:val="solid"/>
            <w14:miter w14:lim="400000"/>
          </w14:textOutline>
        </w:rPr>
        <w:t xml:space="preserve"> was presented at an exhibition in Larnaca in 1949. The work was created </w:t>
      </w:r>
      <w:r>
        <w:rPr>
          <w:color w:val="0E101A"/>
          <w:u w:color="0E101A"/>
          <w14:textOutline w14:w="12700" w14:cap="flat" w14:cmpd="sng" w14:algn="ctr">
            <w14:noFill/>
            <w14:prstDash w14:val="solid"/>
            <w14:miter w14:lim="400000"/>
          </w14:textOutline>
        </w:rPr>
        <w:t xml:space="preserve">in 1948 before the artist left for his studies in </w:t>
      </w:r>
    </w:p>
    <w:p w14:paraId="486EDEC8" w14:textId="77777777" w:rsidR="005E11E0" w:rsidRDefault="00D65B4F">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360" w:lineRule="auto"/>
        <w:jc w:val="both"/>
        <w:rPr>
          <w:color w:val="0E101A"/>
          <w:u w:color="0E101A"/>
          <w14:textOutline w14:w="12700" w14:cap="flat" w14:cmpd="sng" w14:algn="ctr">
            <w14:noFill/>
            <w14:prstDash w14:val="solid"/>
            <w14:miter w14:lim="400000"/>
          </w14:textOutline>
        </w:rPr>
      </w:pPr>
      <w:r>
        <w:rPr>
          <w:color w:val="0E101A"/>
          <w:u w:color="0E101A"/>
          <w14:textOutline w14:w="12700" w14:cap="flat" w14:cmpd="sng" w14:algn="ctr">
            <w14:noFill/>
            <w14:prstDash w14:val="solid"/>
            <w14:miter w14:lim="400000"/>
          </w14:textOutline>
        </w:rPr>
        <w:lastRenderedPageBreak/>
        <w:t>England. The rarity and quality of the work make it worthy of attention. After</w:t>
      </w:r>
      <w:r>
        <w:rPr>
          <w:color w:val="0E101A"/>
          <w:u w:color="0E101A"/>
          <w14:textOutline w14:w="12700" w14:cap="flat" w14:cmpd="sng" w14:algn="ctr">
            <w14:noFill/>
            <w14:prstDash w14:val="solid"/>
            <w14:miter w14:lim="400000"/>
          </w14:textOutline>
        </w:rPr>
        <w:t xml:space="preserve"> the watercolour in question, the auction catalogue presents 5 more works by the painter from Larnaca.</w:t>
      </w:r>
      <w:r>
        <w:rPr>
          <w:noProof/>
          <w:color w:val="0E101A"/>
          <w:u w:color="0E101A"/>
          <w:lang w:val="en-US" w:eastAsia="en-US"/>
          <w14:textOutline w14:w="12700" w14:cap="flat" w14:cmpd="sng" w14:algn="ctr">
            <w14:noFill/>
            <w14:prstDash w14:val="solid"/>
            <w14:miter w14:lim="400000"/>
          </w14:textOutline>
        </w:rPr>
        <w:drawing>
          <wp:anchor distT="152400" distB="152400" distL="152400" distR="152400" simplePos="0" relativeHeight="251660288" behindDoc="0" locked="0" layoutInCell="1" allowOverlap="1" wp14:anchorId="52F557E8" wp14:editId="293A3154">
            <wp:simplePos x="0" y="0"/>
            <wp:positionH relativeFrom="margin">
              <wp:posOffset>1224160</wp:posOffset>
            </wp:positionH>
            <wp:positionV relativeFrom="line">
              <wp:posOffset>328819</wp:posOffset>
            </wp:positionV>
            <wp:extent cx="3266481" cy="2273234"/>
            <wp:effectExtent l="0" t="0" r="0" b="0"/>
            <wp:wrapTopAndBottom distT="152400" distB="152400"/>
            <wp:docPr id="1073741827"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27" name="Εικόνα" descr="Εικόνα"/>
                    <pic:cNvPicPr>
                      <a:picLocks noChangeAspect="1"/>
                    </pic:cNvPicPr>
                  </pic:nvPicPr>
                  <pic:blipFill>
                    <a:blip r:embed="rId8"/>
                    <a:srcRect l="8838" t="7391" r="6899" b="4482"/>
                    <a:stretch>
                      <a:fillRect/>
                    </a:stretch>
                  </pic:blipFill>
                  <pic:spPr>
                    <a:xfrm>
                      <a:off x="0" y="0"/>
                      <a:ext cx="3266481" cy="2273234"/>
                    </a:xfrm>
                    <a:prstGeom prst="rect">
                      <a:avLst/>
                    </a:prstGeom>
                    <a:ln w="12700" cap="flat">
                      <a:noFill/>
                      <a:miter lim="400000"/>
                    </a:ln>
                    <a:effectLst/>
                  </pic:spPr>
                </pic:pic>
              </a:graphicData>
            </a:graphic>
          </wp:anchor>
        </w:drawing>
      </w:r>
    </w:p>
    <w:p w14:paraId="60657C64" w14:textId="77777777" w:rsidR="005E11E0" w:rsidRDefault="00D65B4F">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360" w:lineRule="auto"/>
        <w:jc w:val="center"/>
        <w:rPr>
          <w:color w:val="0E101A"/>
          <w:u w:color="0E101A"/>
          <w14:textOutline w14:w="12700" w14:cap="flat" w14:cmpd="sng" w14:algn="ctr">
            <w14:noFill/>
            <w14:prstDash w14:val="solid"/>
            <w14:miter w14:lim="400000"/>
          </w14:textOutline>
        </w:rPr>
      </w:pPr>
      <w:r>
        <w:rPr>
          <w:color w:val="0E101A"/>
          <w:u w:color="0E101A"/>
          <w:lang w:val="en-US"/>
          <w14:textOutline w14:w="12700" w14:cap="flat" w14:cmpd="sng" w14:algn="ctr">
            <w14:noFill/>
            <w14:prstDash w14:val="solid"/>
            <w14:miter w14:lim="400000"/>
          </w14:textOutline>
        </w:rPr>
        <w:t xml:space="preserve">T. Kanthos, </w:t>
      </w:r>
      <w:proofErr w:type="spellStart"/>
      <w:r>
        <w:rPr>
          <w:color w:val="0E101A"/>
          <w:u w:color="0E101A"/>
          <w:lang w:val="en-US"/>
          <w14:textOutline w14:w="12700" w14:cap="flat" w14:cmpd="sng" w14:algn="ctr">
            <w14:noFill/>
            <w14:prstDash w14:val="solid"/>
            <w14:miter w14:lim="400000"/>
          </w14:textOutline>
        </w:rPr>
        <w:t>Hamospita</w:t>
      </w:r>
      <w:proofErr w:type="spellEnd"/>
      <w:r>
        <w:rPr>
          <w:color w:val="0E101A"/>
          <w:u w:color="0E101A"/>
          <w:lang w:val="en-US"/>
          <w14:textOutline w14:w="12700" w14:cap="flat" w14:cmpd="sng" w14:algn="ctr">
            <w14:noFill/>
            <w14:prstDash w14:val="solid"/>
            <w14:miter w14:lim="400000"/>
          </w14:textOutline>
        </w:rPr>
        <w:t>, 1968 (</w:t>
      </w:r>
      <w:proofErr w:type="spellStart"/>
      <w:r>
        <w:rPr>
          <w:color w:val="0E101A"/>
          <w:u w:color="0E101A"/>
          <w:lang w:val="en-US"/>
          <w14:textOutline w14:w="12700" w14:cap="flat" w14:cmpd="sng" w14:algn="ctr">
            <w14:noFill/>
            <w14:prstDash w14:val="solid"/>
            <w14:miter w14:lim="400000"/>
          </w14:textOutline>
        </w:rPr>
        <w:t>cat.n</w:t>
      </w:r>
      <w:proofErr w:type="spellEnd"/>
      <w:r>
        <w:rPr>
          <w:color w:val="0E101A"/>
          <w:u w:color="0E101A"/>
          <w:lang w:val="en-US"/>
          <w14:textOutline w14:w="12700" w14:cap="flat" w14:cmpd="sng" w14:algn="ctr">
            <w14:noFill/>
            <w14:prstDash w14:val="solid"/>
            <w14:miter w14:lim="400000"/>
          </w14:textOutline>
        </w:rPr>
        <w:t xml:space="preserve">. 73) </w:t>
      </w:r>
    </w:p>
    <w:p w14:paraId="3061EB16" w14:textId="77777777" w:rsidR="005E11E0" w:rsidRDefault="00D65B4F">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360" w:lineRule="auto"/>
        <w:jc w:val="both"/>
        <w:rPr>
          <w:color w:val="0E101A"/>
          <w:u w:color="0E101A"/>
          <w14:textOutline w14:w="12700" w14:cap="flat" w14:cmpd="sng" w14:algn="ctr">
            <w14:noFill/>
            <w14:prstDash w14:val="solid"/>
            <w14:miter w14:lim="400000"/>
          </w14:textOutline>
        </w:rPr>
      </w:pPr>
      <w:r>
        <w:rPr>
          <w:color w:val="0E101A"/>
          <w:u w:color="0E101A"/>
          <w:lang w:val="en-US"/>
          <w14:textOutline w14:w="12700" w14:cap="flat" w14:cmpd="sng" w14:algn="ctr">
            <w14:noFill/>
            <w14:prstDash w14:val="solid"/>
            <w14:miter w14:lim="400000"/>
          </w14:textOutline>
        </w:rPr>
        <w:t xml:space="preserve">Three other </w:t>
      </w:r>
      <w:proofErr w:type="spellStart"/>
      <w:r>
        <w:rPr>
          <w:color w:val="0E101A"/>
          <w:u w:color="0E101A"/>
          <w:lang w:val="en-US"/>
          <w14:textOutline w14:w="12700" w14:cap="flat" w14:cmpd="sng" w14:algn="ctr">
            <w14:noFill/>
            <w14:prstDash w14:val="solid"/>
            <w14:miter w14:lim="400000"/>
          </w14:textOutline>
        </w:rPr>
        <w:t>watercolours</w:t>
      </w:r>
      <w:proofErr w:type="spellEnd"/>
      <w:r>
        <w:rPr>
          <w:color w:val="0E101A"/>
          <w:u w:color="0E101A"/>
          <w:lang w:val="en-US"/>
          <w14:textOutline w14:w="12700" w14:cap="flat" w14:cmpd="sng" w14:algn="ctr">
            <w14:noFill/>
            <w14:prstDash w14:val="solid"/>
            <w14:miter w14:lim="400000"/>
          </w14:textOutline>
        </w:rPr>
        <w:t xml:space="preserve"> of highly </w:t>
      </w:r>
      <w:r>
        <w:rPr>
          <w:color w:val="0E101A"/>
          <w:u w:color="0E101A"/>
          <w:lang w:val="en-US"/>
          <w14:textOutline w14:w="12700" w14:cap="flat" w14:cmpd="sng" w14:algn="ctr">
            <w14:noFill/>
            <w14:prstDash w14:val="solid"/>
            <w14:miter w14:lim="400000"/>
          </w14:textOutline>
        </w:rPr>
        <w:t>importance are the two works by</w:t>
      </w:r>
      <w:r>
        <w:rPr>
          <w:color w:val="0E101A"/>
          <w:u w:color="0E101A"/>
          <w14:textOutline w14:w="12700" w14:cap="flat" w14:cmpd="sng" w14:algn="ctr">
            <w14:noFill/>
            <w14:prstDash w14:val="solid"/>
            <w14:miter w14:lim="400000"/>
          </w14:textOutline>
        </w:rPr>
        <w:t> </w:t>
      </w:r>
      <w:r>
        <w:rPr>
          <w:rFonts w:ascii="Calibri" w:hAnsi="Calibri"/>
          <w:b/>
          <w:bCs/>
          <w:color w:val="0E101A"/>
          <w:u w:color="0E101A"/>
          <w14:textOutline w14:w="12700" w14:cap="flat" w14:cmpd="sng" w14:algn="ctr">
            <w14:noFill/>
            <w14:prstDash w14:val="solid"/>
            <w14:miter w14:lim="400000"/>
          </w14:textOutline>
        </w:rPr>
        <w:t>Kostas Oikonomou</w:t>
      </w:r>
      <w:r>
        <w:rPr>
          <w:color w:val="0E101A"/>
          <w:u w:color="0E101A"/>
          <w14:textOutline w14:w="12700" w14:cap="flat" w14:cmpd="sng" w14:algn="ctr">
            <w14:noFill/>
            <w14:prstDash w14:val="solid"/>
            <w14:miter w14:lim="400000"/>
          </w14:textOutline>
        </w:rPr>
        <w:t>. </w:t>
      </w:r>
      <w:r>
        <w:rPr>
          <w:rFonts w:ascii="Calibri" w:hAnsi="Calibri"/>
          <w:b/>
          <w:bCs/>
          <w:i/>
          <w:iCs/>
          <w:color w:val="0E101A"/>
          <w:u w:color="0E101A"/>
          <w:lang w:val="en-US"/>
          <w14:textOutline w14:w="12700" w14:cap="flat" w14:cmpd="sng" w14:algn="ctr">
            <w14:noFill/>
            <w14:prstDash w14:val="solid"/>
            <w14:miter w14:lim="400000"/>
          </w14:textOutline>
        </w:rPr>
        <w:t>Threshing</w:t>
      </w:r>
      <w:r>
        <w:rPr>
          <w:color w:val="0E101A"/>
          <w:u w:color="0E101A"/>
          <w14:textOutline w14:w="12700" w14:cap="flat" w14:cmpd="sng" w14:algn="ctr">
            <w14:noFill/>
            <w14:prstDash w14:val="solid"/>
            <w14:miter w14:lim="400000"/>
          </w14:textOutline>
        </w:rPr>
        <w:t> </w:t>
      </w:r>
      <w:r>
        <w:rPr>
          <w:color w:val="0E101A"/>
          <w:u w:color="0E101A"/>
          <w:lang w:val="en-US"/>
          <w14:textOutline w14:w="12700" w14:cap="flat" w14:cmpd="sng" w14:algn="ctr">
            <w14:noFill/>
            <w14:prstDash w14:val="solid"/>
            <w14:miter w14:lim="400000"/>
          </w14:textOutline>
        </w:rPr>
        <w:t>is an early work from 1948, while</w:t>
      </w:r>
      <w:r>
        <w:rPr>
          <w:color w:val="0E101A"/>
          <w:u w:color="0E101A"/>
          <w14:textOutline w14:w="12700" w14:cap="flat" w14:cmpd="sng" w14:algn="ctr">
            <w14:noFill/>
            <w14:prstDash w14:val="solid"/>
            <w14:miter w14:lim="400000"/>
          </w14:textOutline>
        </w:rPr>
        <w:t> </w:t>
      </w:r>
      <w:r>
        <w:rPr>
          <w:b/>
          <w:bCs/>
          <w:i/>
          <w:iCs/>
          <w:color w:val="0E101A"/>
          <w:u w:color="0E101A"/>
          <w14:textOutline w14:w="12700" w14:cap="flat" w14:cmpd="sng" w14:algn="ctr">
            <w14:noFill/>
            <w14:prstDash w14:val="solid"/>
            <w14:miter w14:lim="400000"/>
          </w14:textOutline>
        </w:rPr>
        <w:t>Pomegranates</w:t>
      </w:r>
      <w:r>
        <w:rPr>
          <w:color w:val="0E101A"/>
          <w:u w:color="0E101A"/>
          <w14:textOutline w14:w="12700" w14:cap="flat" w14:cmpd="sng" w14:algn="ctr">
            <w14:noFill/>
            <w14:prstDash w14:val="solid"/>
            <w14:miter w14:lim="400000"/>
          </w14:textOutline>
        </w:rPr>
        <w:t> </w:t>
      </w:r>
      <w:r>
        <w:rPr>
          <w:color w:val="0E101A"/>
          <w:u w:color="0E101A"/>
          <w:lang w:val="en-US"/>
          <w14:textOutline w14:w="12700" w14:cap="flat" w14:cmpd="sng" w14:algn="ctr">
            <w14:noFill/>
            <w14:prstDash w14:val="solid"/>
            <w14:miter w14:lim="400000"/>
          </w14:textOutline>
        </w:rPr>
        <w:t>is from 2000</w:t>
      </w:r>
      <w:r>
        <w:rPr>
          <w:color w:val="0E101A"/>
          <w:u w:color="0E101A"/>
          <w:lang w:val="en-US"/>
          <w14:textOutline w14:w="12700" w14:cap="flat" w14:cmpd="sng" w14:algn="ctr">
            <w14:noFill/>
            <w14:prstDash w14:val="solid"/>
            <w14:miter w14:lim="400000"/>
          </w14:textOutline>
        </w:rPr>
        <w:t xml:space="preserve">. The third </w:t>
      </w:r>
      <w:proofErr w:type="spellStart"/>
      <w:r>
        <w:rPr>
          <w:color w:val="0E101A"/>
          <w:u w:color="0E101A"/>
          <w:lang w:val="en-US"/>
          <w14:textOutline w14:w="12700" w14:cap="flat" w14:cmpd="sng" w14:algn="ctr">
            <w14:noFill/>
            <w14:prstDash w14:val="solid"/>
            <w14:miter w14:lim="400000"/>
          </w14:textOutline>
        </w:rPr>
        <w:t>watercolour</w:t>
      </w:r>
      <w:proofErr w:type="spellEnd"/>
      <w:r>
        <w:rPr>
          <w:color w:val="0E101A"/>
          <w:u w:color="0E101A"/>
          <w:lang w:val="en-US"/>
          <w14:textOutline w14:w="12700" w14:cap="flat" w14:cmpd="sng" w14:algn="ctr">
            <w14:noFill/>
            <w14:prstDash w14:val="solid"/>
            <w14:miter w14:lim="400000"/>
          </w14:textOutline>
        </w:rPr>
        <w:t xml:space="preserve"> is by</w:t>
      </w:r>
      <w:r>
        <w:rPr>
          <w:color w:val="0E101A"/>
          <w:u w:color="0E101A"/>
          <w14:textOutline w14:w="12700" w14:cap="flat" w14:cmpd="sng" w14:algn="ctr">
            <w14:noFill/>
            <w14:prstDash w14:val="solid"/>
            <w14:miter w14:lim="400000"/>
          </w14:textOutline>
        </w:rPr>
        <w:t> </w:t>
      </w:r>
      <w:r>
        <w:rPr>
          <w:rFonts w:ascii="Calibri" w:hAnsi="Calibri"/>
          <w:b/>
          <w:bCs/>
          <w:color w:val="0E101A"/>
          <w:u w:color="0E101A"/>
          <w:lang w:val="en-US"/>
          <w14:textOutline w14:w="12700" w14:cap="flat" w14:cmpd="sng" w14:algn="ctr">
            <w14:noFill/>
            <w14:prstDash w14:val="solid"/>
            <w14:miter w14:lim="400000"/>
          </w14:textOutline>
        </w:rPr>
        <w:t>Telemachus Kanthos</w:t>
      </w:r>
      <w:r>
        <w:rPr>
          <w:rFonts w:ascii="Calibri" w:hAnsi="Calibri"/>
          <w:b/>
          <w:bCs/>
          <w:color w:val="0E101A"/>
          <w:u w:color="0E101A"/>
          <w14:textOutline w14:w="12700" w14:cap="flat" w14:cmpd="sng" w14:algn="ctr">
            <w14:noFill/>
            <w14:prstDash w14:val="solid"/>
            <w14:miter w14:lim="400000"/>
          </w14:textOutline>
        </w:rPr>
        <w:t> </w:t>
      </w:r>
      <w:r>
        <w:rPr>
          <w:color w:val="0E101A"/>
          <w:u w:color="0E101A"/>
          <w:lang w:val="en-US"/>
          <w14:textOutline w14:w="12700" w14:cap="flat" w14:cmpd="sng" w14:algn="ctr">
            <w14:noFill/>
            <w14:prstDash w14:val="solid"/>
            <w14:miter w14:lim="400000"/>
          </w14:textOutline>
        </w:rPr>
        <w:t>entitled</w:t>
      </w:r>
      <w:r>
        <w:rPr>
          <w:color w:val="0E101A"/>
          <w:u w:color="0E101A"/>
          <w14:textOutline w14:w="12700" w14:cap="flat" w14:cmpd="sng" w14:algn="ctr">
            <w14:noFill/>
            <w14:prstDash w14:val="solid"/>
            <w14:miter w14:lim="400000"/>
          </w14:textOutline>
        </w:rPr>
        <w:t> </w:t>
      </w:r>
      <w:r>
        <w:rPr>
          <w:b/>
          <w:bCs/>
          <w:i/>
          <w:iCs/>
          <w:color w:val="0E101A"/>
          <w:u w:color="0E101A"/>
          <w:lang w:val="en-US"/>
          <w14:textOutline w14:w="12700" w14:cap="flat" w14:cmpd="sng" w14:algn="ctr">
            <w14:noFill/>
            <w14:prstDash w14:val="solid"/>
            <w14:miter w14:lim="400000"/>
          </w14:textOutline>
        </w:rPr>
        <w:t>Walnut with shadows</w:t>
      </w:r>
      <w:r>
        <w:rPr>
          <w:color w:val="0E101A"/>
          <w:u w:color="0E101A"/>
          <w:lang w:val="en-US"/>
          <w14:textOutline w14:w="12700" w14:cap="flat" w14:cmpd="sng" w14:algn="ctr">
            <w14:noFill/>
            <w14:prstDash w14:val="solid"/>
            <w14:miter w14:lim="400000"/>
          </w14:textOutline>
        </w:rPr>
        <w:t>. It is a work of 1941 and renders the texture of the landscape through the well-known colour sensitivity of the artist. A work by Kanthos can also</w:t>
      </w:r>
      <w:r>
        <w:rPr>
          <w:color w:val="0E101A"/>
          <w:u w:color="0E101A"/>
          <w:lang w:val="en-US"/>
          <w14:textOutline w14:w="12700" w14:cap="flat" w14:cmpd="sng" w14:algn="ctr">
            <w14:noFill/>
            <w14:prstDash w14:val="solid"/>
            <w14:miter w14:lim="400000"/>
          </w14:textOutline>
        </w:rPr>
        <w:t xml:space="preserve"> be found at number 73 of the catalogue.</w:t>
      </w:r>
      <w:r>
        <w:rPr>
          <w:b/>
          <w:bCs/>
          <w:i/>
          <w:iCs/>
          <w:color w:val="0E101A"/>
          <w:u w:color="0E101A"/>
          <w14:textOutline w14:w="12700" w14:cap="flat" w14:cmpd="sng" w14:algn="ctr">
            <w14:noFill/>
            <w14:prstDash w14:val="solid"/>
            <w14:miter w14:lim="400000"/>
          </w14:textOutline>
        </w:rPr>
        <w:t> </w:t>
      </w:r>
      <w:r>
        <w:rPr>
          <w:b/>
          <w:bCs/>
          <w:i/>
          <w:iCs/>
          <w:color w:val="0E101A"/>
          <w:u w:color="0E101A"/>
          <w:lang w:val="pt-PT"/>
          <w14:textOutline w14:w="12700" w14:cap="flat" w14:cmpd="sng" w14:algn="ctr">
            <w14:noFill/>
            <w14:prstDash w14:val="solid"/>
            <w14:miter w14:lim="400000"/>
          </w14:textOutline>
        </w:rPr>
        <w:t>Hamospita</w:t>
      </w:r>
      <w:r>
        <w:rPr>
          <w:color w:val="0E101A"/>
          <w:u w:color="0E101A"/>
          <w14:textOutline w14:w="12700" w14:cap="flat" w14:cmpd="sng" w14:algn="ctr">
            <w14:noFill/>
            <w14:prstDash w14:val="solid"/>
            <w14:miter w14:lim="400000"/>
          </w14:textOutline>
        </w:rPr>
        <w:t> </w:t>
      </w:r>
      <w:r>
        <w:rPr>
          <w:color w:val="0E101A"/>
          <w:u w:color="0E101A"/>
          <w:lang w:val="en-US"/>
          <w14:textOutline w14:w="12700" w14:cap="flat" w14:cmpd="sng" w14:algn="ctr">
            <w14:noFill/>
            <w14:prstDash w14:val="solid"/>
            <w14:miter w14:lim="400000"/>
          </w14:textOutline>
        </w:rPr>
        <w:t xml:space="preserve">is a 1968 oil on canvas work depicting three rural houses in a valley that turns golden after the summer harvest, surrounded by the green pine trees of the region of </w:t>
      </w:r>
      <w:proofErr w:type="spellStart"/>
      <w:r>
        <w:rPr>
          <w:color w:val="0E101A"/>
          <w:u w:color="0E101A"/>
          <w:lang w:val="en-US"/>
          <w14:textOutline w14:w="12700" w14:cap="flat" w14:cmpd="sng" w14:algn="ctr">
            <w14:noFill/>
            <w14:prstDash w14:val="solid"/>
            <w14:miter w14:lim="400000"/>
          </w14:textOutline>
        </w:rPr>
        <w:t>Alona</w:t>
      </w:r>
      <w:proofErr w:type="spellEnd"/>
      <w:r>
        <w:rPr>
          <w:color w:val="0E101A"/>
          <w:u w:color="0E101A"/>
          <w:lang w:val="en-US"/>
          <w14:textOutline w14:w="12700" w14:cap="flat" w14:cmpd="sng" w14:algn="ctr">
            <w14:noFill/>
            <w14:prstDash w14:val="solid"/>
            <w14:miter w14:lim="400000"/>
          </w14:textOutline>
        </w:rPr>
        <w:t xml:space="preserve"> with is</w:t>
      </w:r>
      <w:r>
        <w:rPr>
          <w:color w:val="0E101A"/>
          <w:u w:color="0E101A"/>
          <w:lang w:val="es-ES_tradnl"/>
          <w14:textOutline w14:w="12700" w14:cap="flat" w14:cmpd="sng" w14:algn="ctr">
            <w14:noFill/>
            <w14:prstDash w14:val="solid"/>
            <w14:miter w14:lim="400000"/>
          </w14:textOutline>
        </w:rPr>
        <w:t xml:space="preserve"> ​​</w:t>
      </w:r>
      <w:r>
        <w:rPr>
          <w:color w:val="0E101A"/>
          <w:u w:color="0E101A"/>
          <w:lang w:val="en-US"/>
          <w14:textOutline w14:w="12700" w14:cap="flat" w14:cmpd="sng" w14:algn="ctr">
            <w14:noFill/>
            <w14:prstDash w14:val="solid"/>
            <w14:miter w14:lim="400000"/>
          </w14:textOutline>
        </w:rPr>
        <w:t>the artist's birthplace. The work was presented at the exhibition that inaugurated the historic Argo Gallery in 1970 and was published in the e</w:t>
      </w:r>
      <w:r>
        <w:rPr>
          <w:color w:val="0E101A"/>
          <w:u w:color="0E101A"/>
          <w:lang w:val="en-US"/>
          <w14:textOutline w14:w="12700" w14:cap="flat" w14:cmpd="sng" w14:algn="ctr">
            <w14:noFill/>
            <w14:prstDash w14:val="solid"/>
            <w14:miter w14:lim="400000"/>
          </w14:textOutline>
        </w:rPr>
        <w:t>xhibition's catalogue mentioned above. By the same artist, 3 engravings are presented that elaborately depict the suffering of the Cypriot people.</w:t>
      </w:r>
    </w:p>
    <w:p w14:paraId="37846DE7" w14:textId="77777777" w:rsidR="005E11E0" w:rsidRDefault="00D65B4F">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360" w:lineRule="auto"/>
        <w:jc w:val="both"/>
        <w:rPr>
          <w:color w:val="0E101A"/>
          <w:u w:color="0E101A"/>
          <w14:textOutline w14:w="12700" w14:cap="flat" w14:cmpd="sng" w14:algn="ctr">
            <w14:noFill/>
            <w14:prstDash w14:val="solid"/>
            <w14:miter w14:lim="400000"/>
          </w14:textOutline>
        </w:rPr>
      </w:pPr>
      <w:r>
        <w:rPr>
          <w:color w:val="0E101A"/>
          <w:u w:color="0E101A"/>
          <w:lang w:val="en-US"/>
          <w14:textOutline w14:w="12700" w14:cap="flat" w14:cmpd="sng" w14:algn="ctr">
            <w14:noFill/>
            <w14:prstDash w14:val="solid"/>
            <w14:miter w14:lim="400000"/>
          </w14:textOutline>
        </w:rPr>
        <w:t>Worthy of attention are, among others, the two works by</w:t>
      </w:r>
      <w:r>
        <w:rPr>
          <w:color w:val="0E101A"/>
          <w:u w:color="0E101A"/>
          <w14:textOutline w14:w="12700" w14:cap="flat" w14:cmpd="sng" w14:algn="ctr">
            <w14:noFill/>
            <w14:prstDash w14:val="solid"/>
            <w14:miter w14:lim="400000"/>
          </w14:textOutline>
        </w:rPr>
        <w:t> </w:t>
      </w:r>
      <w:r>
        <w:rPr>
          <w:rFonts w:ascii="Calibri" w:hAnsi="Calibri"/>
          <w:b/>
          <w:bCs/>
          <w:color w:val="0E101A"/>
          <w:u w:color="0E101A"/>
          <w14:textOutline w14:w="12700" w14:cap="flat" w14:cmpd="sng" w14:algn="ctr">
            <w14:noFill/>
            <w14:prstDash w14:val="solid"/>
            <w14:miter w14:lim="400000"/>
          </w14:textOutline>
        </w:rPr>
        <w:t>Giorgos Skoteinos</w:t>
      </w:r>
      <w:r>
        <w:rPr>
          <w:color w:val="0E101A"/>
          <w:u w:color="0E101A"/>
          <w14:textOutline w14:w="12700" w14:cap="flat" w14:cmpd="sng" w14:algn="ctr">
            <w14:noFill/>
            <w14:prstDash w14:val="solid"/>
            <w14:miter w14:lim="400000"/>
          </w14:textOutline>
        </w:rPr>
        <w:t> </w:t>
      </w:r>
      <w:r>
        <w:rPr>
          <w:color w:val="0E101A"/>
          <w:u w:color="0E101A"/>
          <w:lang w:val="en-US"/>
          <w14:textOutline w14:w="12700" w14:cap="flat" w14:cmpd="sng" w14:algn="ctr">
            <w14:noFill/>
            <w14:prstDash w14:val="solid"/>
            <w14:miter w14:lim="400000"/>
          </w14:textOutline>
        </w:rPr>
        <w:t xml:space="preserve">that the 32nd </w:t>
      </w:r>
      <w:proofErr w:type="spellStart"/>
      <w:r>
        <w:rPr>
          <w:color w:val="0E101A"/>
          <w:u w:color="0E101A"/>
          <w:lang w:val="en-US"/>
          <w14:textOutline w14:w="12700" w14:cap="flat" w14:cmpd="sng" w14:algn="ctr">
            <w14:noFill/>
            <w14:prstDash w14:val="solid"/>
            <w14:miter w14:lim="400000"/>
          </w14:textOutline>
        </w:rPr>
        <w:t>Psathari</w:t>
      </w:r>
      <w:proofErr w:type="spellEnd"/>
      <w:r>
        <w:rPr>
          <w:color w:val="0E101A"/>
          <w:u w:color="0E101A"/>
          <w:lang w:val="en-US"/>
          <w14:textOutline w14:w="12700" w14:cap="flat" w14:cmpd="sng" w14:algn="ctr">
            <w14:noFill/>
            <w14:prstDash w14:val="solid"/>
            <w14:miter w14:lim="400000"/>
          </w14:textOutline>
        </w:rPr>
        <w:t xml:space="preserve"> Auction proposes to its public (catalogue n.14 and 15). These are two post-surrealist works, the</w:t>
      </w:r>
      <w:r>
        <w:rPr>
          <w:rFonts w:ascii="Calibri" w:hAnsi="Calibri"/>
          <w:i/>
          <w:iCs/>
          <w:color w:val="0E101A"/>
          <w:u w:color="0E101A"/>
          <w14:textOutline w14:w="12700" w14:cap="flat" w14:cmpd="sng" w14:algn="ctr">
            <w14:noFill/>
            <w14:prstDash w14:val="solid"/>
            <w14:miter w14:lim="400000"/>
          </w14:textOutline>
        </w:rPr>
        <w:t> </w:t>
      </w:r>
      <w:r>
        <w:rPr>
          <w:rFonts w:ascii="Calibri" w:hAnsi="Calibri"/>
          <w:b/>
          <w:bCs/>
          <w:i/>
          <w:iCs/>
          <w:color w:val="0E101A"/>
          <w:u w:color="0E101A"/>
          <w:lang w:val="en-US"/>
          <w14:textOutline w14:w="12700" w14:cap="flat" w14:cmpd="sng" w14:algn="ctr">
            <w14:noFill/>
            <w14:prstDash w14:val="solid"/>
            <w14:miter w14:lim="400000"/>
          </w14:textOutline>
        </w:rPr>
        <w:t>Archaic VI</w:t>
      </w:r>
      <w:r>
        <w:rPr>
          <w:color w:val="0E101A"/>
          <w:u w:color="0E101A"/>
          <w14:textOutline w14:w="12700" w14:cap="flat" w14:cmpd="sng" w14:algn="ctr">
            <w14:noFill/>
            <w14:prstDash w14:val="solid"/>
            <w14:miter w14:lim="400000"/>
          </w14:textOutline>
        </w:rPr>
        <w:t> </w:t>
      </w:r>
      <w:r>
        <w:rPr>
          <w:color w:val="0E101A"/>
          <w:u w:color="0E101A"/>
          <w:lang w:val="en-US"/>
          <w14:textOutline w14:w="12700" w14:cap="flat" w14:cmpd="sng" w14:algn="ctr">
            <w14:noFill/>
            <w14:prstDash w14:val="solid"/>
            <w14:miter w14:lim="400000"/>
          </w14:textOutline>
        </w:rPr>
        <w:t>of 1973 and the</w:t>
      </w:r>
      <w:r>
        <w:rPr>
          <w:color w:val="0E101A"/>
          <w:u w:color="0E101A"/>
          <w14:textOutline w14:w="12700" w14:cap="flat" w14:cmpd="sng" w14:algn="ctr">
            <w14:noFill/>
            <w14:prstDash w14:val="solid"/>
            <w14:miter w14:lim="400000"/>
          </w14:textOutline>
        </w:rPr>
        <w:t> </w:t>
      </w:r>
      <w:r>
        <w:rPr>
          <w:rFonts w:ascii="Calibri" w:hAnsi="Calibri"/>
          <w:b/>
          <w:bCs/>
          <w:i/>
          <w:iCs/>
          <w:color w:val="0E101A"/>
          <w:u w:color="0E101A"/>
          <w14:textOutline w14:w="12700" w14:cap="flat" w14:cmpd="sng" w14:algn="ctr">
            <w14:noFill/>
            <w14:prstDash w14:val="solid"/>
            <w14:miter w14:lim="400000"/>
          </w14:textOutline>
        </w:rPr>
        <w:t>Terracotta Era</w:t>
      </w:r>
      <w:r>
        <w:rPr>
          <w:color w:val="0E101A"/>
          <w:u w:color="0E101A"/>
          <w14:textOutline w14:w="12700" w14:cap="flat" w14:cmpd="sng" w14:algn="ctr">
            <w14:noFill/>
            <w14:prstDash w14:val="solid"/>
            <w14:miter w14:lim="400000"/>
          </w14:textOutline>
        </w:rPr>
        <w:t> </w:t>
      </w:r>
      <w:r>
        <w:rPr>
          <w:color w:val="0E101A"/>
          <w:u w:color="0E101A"/>
          <w:lang w:val="en-US"/>
          <w14:textOutline w14:w="12700" w14:cap="flat" w14:cmpd="sng" w14:algn="ctr">
            <w14:noFill/>
            <w14:prstDash w14:val="solid"/>
            <w14:miter w14:lim="400000"/>
          </w14:textOutline>
        </w:rPr>
        <w:t xml:space="preserve">of 1969. The works of </w:t>
      </w:r>
      <w:proofErr w:type="spellStart"/>
      <w:r>
        <w:rPr>
          <w:color w:val="0E101A"/>
          <w:u w:color="0E101A"/>
          <w:lang w:val="en-US"/>
          <w14:textOutline w14:w="12700" w14:cap="flat" w14:cmpd="sng" w14:algn="ctr">
            <w14:noFill/>
            <w14:prstDash w14:val="solid"/>
            <w14:miter w14:lim="400000"/>
          </w14:textOutline>
        </w:rPr>
        <w:t>Skoteinos</w:t>
      </w:r>
      <w:proofErr w:type="spellEnd"/>
      <w:r>
        <w:rPr>
          <w:color w:val="0E101A"/>
          <w:u w:color="0E101A"/>
          <w:lang w:val="en-US"/>
          <w14:textOutline w14:w="12700" w14:cap="flat" w14:cmpd="sng" w14:algn="ctr">
            <w14:noFill/>
            <w14:prstDash w14:val="solid"/>
            <w14:miter w14:lim="400000"/>
          </w14:textOutline>
        </w:rPr>
        <w:t xml:space="preserve"> are symbolic compositions, and the deep concerns of the artist are expressed visually with his unique technique.</w:t>
      </w:r>
    </w:p>
    <w:p w14:paraId="6E79189F" w14:textId="77777777" w:rsidR="005E11E0" w:rsidRDefault="005E11E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360" w:lineRule="auto"/>
        <w:jc w:val="both"/>
        <w:rPr>
          <w:color w:val="0E101A"/>
          <w:u w:color="0E101A"/>
          <w14:textOutline w14:w="12700" w14:cap="flat" w14:cmpd="sng" w14:algn="ctr">
            <w14:noFill/>
            <w14:prstDash w14:val="solid"/>
            <w14:miter w14:lim="400000"/>
          </w14:textOutline>
        </w:rPr>
      </w:pPr>
    </w:p>
    <w:p w14:paraId="36B28692" w14:textId="77777777" w:rsidR="005E11E0" w:rsidRDefault="00D65B4F">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360" w:lineRule="auto"/>
        <w:jc w:val="center"/>
        <w:rPr>
          <w:color w:val="0E101A"/>
          <w:u w:color="0E101A"/>
          <w14:textOutline w14:w="12700" w14:cap="flat" w14:cmpd="sng" w14:algn="ctr">
            <w14:noFill/>
            <w14:prstDash w14:val="solid"/>
            <w14:miter w14:lim="400000"/>
          </w14:textOutline>
        </w:rPr>
      </w:pPr>
      <w:r>
        <w:rPr>
          <w:color w:val="0E101A"/>
          <w:u w:color="0E101A"/>
          <w:lang w:val="en-US"/>
          <w14:textOutline w14:w="12700" w14:cap="flat" w14:cmpd="sng" w14:algn="ctr">
            <w14:noFill/>
            <w14:prstDash w14:val="solid"/>
            <w14:miter w14:lim="400000"/>
          </w14:textOutline>
        </w:rPr>
        <w:lastRenderedPageBreak/>
        <w:t xml:space="preserve">I. </w:t>
      </w:r>
      <w:proofErr w:type="spellStart"/>
      <w:r>
        <w:rPr>
          <w:color w:val="0E101A"/>
          <w:u w:color="0E101A"/>
          <w:lang w:val="en-US"/>
          <w14:textOutline w14:w="12700" w14:cap="flat" w14:cmpd="sng" w14:algn="ctr">
            <w14:noFill/>
            <w14:prstDash w14:val="solid"/>
            <w14:miter w14:lim="400000"/>
          </w14:textOutline>
        </w:rPr>
        <w:t>Kissonergis</w:t>
      </w:r>
      <w:proofErr w:type="spellEnd"/>
      <w:r>
        <w:rPr>
          <w:color w:val="0E101A"/>
          <w:u w:color="0E101A"/>
          <w:lang w:val="en-US"/>
          <w14:textOutline w14:w="12700" w14:cap="flat" w14:cmpd="sng" w14:algn="ctr">
            <w14:noFill/>
            <w14:prstDash w14:val="solid"/>
            <w14:miter w14:lim="400000"/>
          </w14:textOutline>
        </w:rPr>
        <w:t>, Composition (</w:t>
      </w:r>
      <w:proofErr w:type="spellStart"/>
      <w:r>
        <w:rPr>
          <w:color w:val="0E101A"/>
          <w:u w:color="0E101A"/>
          <w:lang w:val="en-US"/>
          <w14:textOutline w14:w="12700" w14:cap="flat" w14:cmpd="sng" w14:algn="ctr">
            <w14:noFill/>
            <w14:prstDash w14:val="solid"/>
            <w14:miter w14:lim="400000"/>
          </w14:textOutline>
        </w:rPr>
        <w:t>cat.n</w:t>
      </w:r>
      <w:proofErr w:type="spellEnd"/>
      <w:r>
        <w:rPr>
          <w:color w:val="0E101A"/>
          <w:u w:color="0E101A"/>
          <w:lang w:val="en-US"/>
          <w14:textOutline w14:w="12700" w14:cap="flat" w14:cmpd="sng" w14:algn="ctr">
            <w14:noFill/>
            <w14:prstDash w14:val="solid"/>
            <w14:miter w14:lim="400000"/>
          </w14:textOutline>
        </w:rPr>
        <w:t>. 24)</w:t>
      </w:r>
      <w:r>
        <w:rPr>
          <w:noProof/>
          <w:color w:val="0E101A"/>
          <w:u w:color="0E101A"/>
          <w:lang w:val="en-US" w:eastAsia="en-US"/>
          <w14:textOutline w14:w="12700" w14:cap="flat" w14:cmpd="sng" w14:algn="ctr">
            <w14:noFill/>
            <w14:prstDash w14:val="solid"/>
            <w14:miter w14:lim="400000"/>
          </w14:textOutline>
        </w:rPr>
        <w:drawing>
          <wp:anchor distT="152400" distB="152400" distL="152400" distR="152400" simplePos="0" relativeHeight="251661312" behindDoc="0" locked="0" layoutInCell="1" allowOverlap="1" wp14:anchorId="38833962" wp14:editId="1D3D4496">
            <wp:simplePos x="0" y="0"/>
            <wp:positionH relativeFrom="margin">
              <wp:posOffset>680783</wp:posOffset>
            </wp:positionH>
            <wp:positionV relativeFrom="page">
              <wp:posOffset>903476</wp:posOffset>
            </wp:positionV>
            <wp:extent cx="4355973" cy="2907288"/>
            <wp:effectExtent l="0" t="0" r="0" b="0"/>
            <wp:wrapTopAndBottom distT="152400" distB="152400"/>
            <wp:docPr id="1073741828"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28" name="Εικόνα" descr="Εικόνα"/>
                    <pic:cNvPicPr>
                      <a:picLocks noChangeAspect="1"/>
                    </pic:cNvPicPr>
                  </pic:nvPicPr>
                  <pic:blipFill>
                    <a:blip r:embed="rId9"/>
                    <a:stretch>
                      <a:fillRect/>
                    </a:stretch>
                  </pic:blipFill>
                  <pic:spPr>
                    <a:xfrm>
                      <a:off x="0" y="0"/>
                      <a:ext cx="4355973" cy="2907288"/>
                    </a:xfrm>
                    <a:prstGeom prst="rect">
                      <a:avLst/>
                    </a:prstGeom>
                    <a:ln w="12700" cap="flat">
                      <a:noFill/>
                      <a:miter lim="400000"/>
                    </a:ln>
                    <a:effectLst/>
                  </pic:spPr>
                </pic:pic>
              </a:graphicData>
            </a:graphic>
          </wp:anchor>
        </w:drawing>
      </w:r>
    </w:p>
    <w:p w14:paraId="79E15DC9" w14:textId="77777777" w:rsidR="005E11E0" w:rsidRDefault="00D65B4F">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360" w:lineRule="auto"/>
        <w:jc w:val="both"/>
        <w:rPr>
          <w:color w:val="0E101A"/>
          <w:u w:color="0E101A"/>
          <w14:textOutline w14:w="12700" w14:cap="flat" w14:cmpd="sng" w14:algn="ctr">
            <w14:noFill/>
            <w14:prstDash w14:val="solid"/>
            <w14:miter w14:lim="400000"/>
          </w14:textOutline>
        </w:rPr>
      </w:pPr>
      <w:r>
        <w:rPr>
          <w:color w:val="0E101A"/>
          <w:u w:color="0E101A"/>
          <w:lang w:val="en-US"/>
          <w14:textOutline w14:w="12700" w14:cap="flat" w14:cmpd="sng" w14:algn="ctr">
            <w14:noFill/>
            <w14:prstDash w14:val="solid"/>
            <w14:miter w14:lim="400000"/>
          </w14:textOutline>
        </w:rPr>
        <w:t>The art-loving public will have the opportunity to admire rare and special artworks, also in this auction, such as the</w:t>
      </w:r>
      <w:r>
        <w:rPr>
          <w:rFonts w:ascii="Calibri" w:hAnsi="Calibri"/>
          <w:b/>
          <w:bCs/>
          <w:i/>
          <w:iCs/>
          <w:color w:val="0E101A"/>
          <w:u w:color="0E101A"/>
          <w14:textOutline w14:w="12700" w14:cap="flat" w14:cmpd="sng" w14:algn="ctr">
            <w14:noFill/>
            <w14:prstDash w14:val="solid"/>
            <w14:miter w14:lim="400000"/>
          </w14:textOutline>
        </w:rPr>
        <w:t> </w:t>
      </w:r>
      <w:r>
        <w:rPr>
          <w:rFonts w:ascii="Calibri" w:hAnsi="Calibri"/>
          <w:b/>
          <w:bCs/>
          <w:i/>
          <w:iCs/>
          <w:color w:val="0E101A"/>
          <w:u w:color="0E101A"/>
          <w:lang w:val="en-US"/>
          <w14:textOutline w14:w="12700" w14:cap="flat" w14:cmpd="sng" w14:algn="ctr">
            <w14:noFill/>
            <w14:prstDash w14:val="solid"/>
            <w14:miter w14:lim="400000"/>
          </w14:textOutline>
        </w:rPr>
        <w:t>Still life with watermelon and bottle</w:t>
      </w:r>
      <w:r>
        <w:rPr>
          <w:color w:val="0E101A"/>
          <w:u w:color="0E101A"/>
          <w14:textOutline w14:w="12700" w14:cap="flat" w14:cmpd="sng" w14:algn="ctr">
            <w14:noFill/>
            <w14:prstDash w14:val="solid"/>
            <w14:miter w14:lim="400000"/>
          </w14:textOutline>
        </w:rPr>
        <w:t> by </w:t>
      </w:r>
      <w:r>
        <w:rPr>
          <w:rFonts w:ascii="Calibri" w:hAnsi="Calibri"/>
          <w:b/>
          <w:bCs/>
          <w:color w:val="0E101A"/>
          <w:u w:color="0E101A"/>
          <w14:textOutline w14:w="12700" w14:cap="flat" w14:cmpd="sng" w14:algn="ctr">
            <w14:noFill/>
            <w14:prstDash w14:val="solid"/>
            <w14:miter w14:lim="400000"/>
          </w14:textOutline>
        </w:rPr>
        <w:t>Andreas Ladommatos</w:t>
      </w:r>
      <w:r>
        <w:rPr>
          <w:color w:val="0E101A"/>
          <w:u w:color="0E101A"/>
          <w:lang w:val="en-US"/>
          <w14:textOutline w14:w="12700" w14:cap="flat" w14:cmpd="sng" w14:algn="ctr">
            <w14:noFill/>
            <w14:prstDash w14:val="solid"/>
            <w14:miter w14:lim="400000"/>
          </w14:textOutline>
        </w:rPr>
        <w:t>, a work of 1969. Even rarer is the still life by</w:t>
      </w:r>
      <w:r>
        <w:rPr>
          <w:color w:val="0E101A"/>
          <w:u w:color="0E101A"/>
          <w14:textOutline w14:w="12700" w14:cap="flat" w14:cmpd="sng" w14:algn="ctr">
            <w14:noFill/>
            <w14:prstDash w14:val="solid"/>
            <w14:miter w14:lim="400000"/>
          </w14:textOutline>
        </w:rPr>
        <w:t> </w:t>
      </w:r>
      <w:r>
        <w:rPr>
          <w:rFonts w:ascii="Calibri" w:hAnsi="Calibri"/>
          <w:b/>
          <w:bCs/>
          <w:color w:val="0E101A"/>
          <w:u w:color="0E101A"/>
          <w14:textOutline w14:w="12700" w14:cap="flat" w14:cmpd="sng" w14:algn="ctr">
            <w14:noFill/>
            <w14:prstDash w14:val="solid"/>
            <w14:miter w14:lim="400000"/>
          </w14:textOutline>
        </w:rPr>
        <w:t>Ioannis Kissonergis</w:t>
      </w:r>
      <w:r>
        <w:rPr>
          <w:color w:val="0E101A"/>
          <w:u w:color="0E101A"/>
          <w:lang w:val="en-US"/>
          <w14:textOutline w14:w="12700" w14:cap="flat" w14:cmpd="sng" w14:algn="ctr">
            <w14:noFill/>
            <w14:prstDash w14:val="solid"/>
            <w14:miter w14:lim="400000"/>
          </w14:textOutline>
        </w:rPr>
        <w:t>. It is entitled</w:t>
      </w:r>
      <w:r>
        <w:rPr>
          <w:color w:val="0E101A"/>
          <w:u w:color="0E101A"/>
          <w14:textOutline w14:w="12700" w14:cap="flat" w14:cmpd="sng" w14:algn="ctr">
            <w14:noFill/>
            <w14:prstDash w14:val="solid"/>
            <w14:miter w14:lim="400000"/>
          </w14:textOutline>
        </w:rPr>
        <w:t> </w:t>
      </w:r>
      <w:r>
        <w:rPr>
          <w:rFonts w:ascii="Calibri" w:hAnsi="Calibri"/>
          <w:b/>
          <w:bCs/>
          <w:i/>
          <w:iCs/>
          <w:color w:val="0E101A"/>
          <w:u w:color="0E101A"/>
          <w:lang w:val="fr-FR"/>
          <w14:textOutline w14:w="12700" w14:cap="flat" w14:cmpd="sng" w14:algn="ctr">
            <w14:noFill/>
            <w14:prstDash w14:val="solid"/>
            <w14:miter w14:lim="400000"/>
          </w14:textOutline>
        </w:rPr>
        <w:t>Composition</w:t>
      </w:r>
      <w:r>
        <w:rPr>
          <w:color w:val="0E101A"/>
          <w:u w:color="0E101A"/>
          <w14:textOutline w14:w="12700" w14:cap="flat" w14:cmpd="sng" w14:algn="ctr">
            <w14:noFill/>
            <w14:prstDash w14:val="solid"/>
            <w14:miter w14:lim="400000"/>
          </w14:textOutline>
        </w:rPr>
        <w:t> </w:t>
      </w:r>
      <w:r>
        <w:rPr>
          <w:color w:val="0E101A"/>
          <w:u w:color="0E101A"/>
          <w:lang w:val="en-US"/>
          <w14:textOutline w14:w="12700" w14:cap="flat" w14:cmpd="sng" w14:algn="ctr">
            <w14:noFill/>
            <w14:prstDash w14:val="solid"/>
            <w14:miter w14:lim="400000"/>
          </w14:textOutline>
        </w:rPr>
        <w:t>and shows a table with late summer fruits, wat</w:t>
      </w:r>
      <w:r>
        <w:rPr>
          <w:color w:val="0E101A"/>
          <w:u w:color="0E101A"/>
          <w:lang w:val="en-US"/>
          <w14:textOutline w14:w="12700" w14:cap="flat" w14:cmpd="sng" w14:algn="ctr">
            <w14:noFill/>
            <w14:prstDash w14:val="solid"/>
            <w14:miter w14:lim="400000"/>
          </w14:textOutline>
        </w:rPr>
        <w:t xml:space="preserve">ermelon, cantaloupe, figs, grapes and quince. The artist's still </w:t>
      </w:r>
      <w:proofErr w:type="spellStart"/>
      <w:r>
        <w:rPr>
          <w:color w:val="0E101A"/>
          <w:u w:color="0E101A"/>
          <w:lang w:val="en-US"/>
          <w14:textOutline w14:w="12700" w14:cap="flat" w14:cmpd="sng" w14:algn="ctr">
            <w14:noFill/>
            <w14:prstDash w14:val="solid"/>
            <w14:miter w14:lim="400000"/>
          </w14:textOutline>
        </w:rPr>
        <w:t>lifes</w:t>
      </w:r>
      <w:proofErr w:type="spellEnd"/>
      <w:r>
        <w:rPr>
          <w:color w:val="0E101A"/>
          <w:u w:color="0E101A"/>
          <w:lang w:val="en-US"/>
          <w14:textOutline w14:w="12700" w14:cap="flat" w14:cmpd="sng" w14:algn="ctr">
            <w14:noFill/>
            <w14:prstDash w14:val="solid"/>
            <w14:miter w14:lim="400000"/>
          </w14:textOutline>
        </w:rPr>
        <w:t>, are not often seen, but in this particular</w:t>
      </w:r>
      <w:r>
        <w:rPr>
          <w14:textOutline w14:w="12700" w14:cap="flat" w14:cmpd="sng" w14:algn="ctr">
            <w14:noFill/>
            <w14:prstDash w14:val="solid"/>
            <w14:miter w14:lim="400000"/>
          </w14:textOutline>
        </w:rPr>
        <w:t xml:space="preserve"> </w:t>
      </w:r>
      <w:r>
        <w:rPr>
          <w:color w:val="0E101A"/>
          <w:u w:color="0E101A"/>
          <w:lang w:val="en-US"/>
          <w14:textOutline w14:w="12700" w14:cap="flat" w14:cmpd="sng" w14:algn="ctr">
            <w14:noFill/>
            <w14:prstDash w14:val="solid"/>
            <w14:miter w14:lim="400000"/>
          </w14:textOutline>
        </w:rPr>
        <w:t xml:space="preserve">we </w:t>
      </w:r>
      <w:proofErr w:type="spellStart"/>
      <w:r>
        <w:rPr>
          <w:color w:val="0E101A"/>
          <w:u w:color="0E101A"/>
          <w:lang w:val="en-US"/>
          <w14:textOutline w14:w="12700" w14:cap="flat" w14:cmpd="sng" w14:algn="ctr">
            <w14:noFill/>
            <w14:prstDash w14:val="solid"/>
            <w14:miter w14:lim="400000"/>
          </w14:textOutline>
        </w:rPr>
        <w:t>recognise</w:t>
      </w:r>
      <w:proofErr w:type="spellEnd"/>
      <w:r>
        <w:rPr>
          <w:color w:val="0E101A"/>
          <w:u w:color="0E101A"/>
          <w:lang w:val="en-US"/>
          <w14:textOutline w14:w="12700" w14:cap="flat" w14:cmpd="sng" w14:algn="ctr">
            <w14:noFill/>
            <w14:prstDash w14:val="solid"/>
            <w14:miter w14:lim="400000"/>
          </w14:textOutline>
        </w:rPr>
        <w:t xml:space="preserve"> the sweet</w:t>
      </w:r>
      <w:r>
        <w:rPr>
          <w:color w:val="0E101A"/>
          <w:u w:color="0E101A"/>
          <w:lang w:val="en-US"/>
          <w14:textOutline w14:w="12700" w14:cap="flat" w14:cmpd="sng" w14:algn="ctr">
            <w14:noFill/>
            <w14:prstDash w14:val="solid"/>
            <w14:miter w14:lim="400000"/>
          </w14:textOutline>
        </w:rPr>
        <w:t xml:space="preserve">, pastel colours of his palette and his well-known metaphysical depiction of light and volumes. Three other still </w:t>
      </w:r>
      <w:proofErr w:type="spellStart"/>
      <w:r>
        <w:rPr>
          <w:color w:val="0E101A"/>
          <w:u w:color="0E101A"/>
          <w:lang w:val="en-US"/>
          <w14:textOutline w14:w="12700" w14:cap="flat" w14:cmpd="sng" w14:algn="ctr">
            <w14:noFill/>
            <w14:prstDash w14:val="solid"/>
            <w14:miter w14:lim="400000"/>
          </w14:textOutline>
        </w:rPr>
        <w:t>lifes</w:t>
      </w:r>
      <w:proofErr w:type="spellEnd"/>
      <w:r>
        <w:rPr>
          <w:color w:val="0E101A"/>
          <w:u w:color="0E101A"/>
          <w:lang w:val="en-US"/>
          <w14:textOutline w14:w="12700" w14:cap="flat" w14:cmpd="sng" w14:algn="ctr">
            <w14:noFill/>
            <w14:prstDash w14:val="solid"/>
            <w14:miter w14:lim="400000"/>
          </w14:textOutline>
        </w:rPr>
        <w:t xml:space="preserve"> add a special touch of colour to the auction collection. The</w:t>
      </w:r>
      <w:r>
        <w:rPr>
          <w:color w:val="0E101A"/>
          <w:u w:color="0E101A"/>
          <w14:textOutline w14:w="12700" w14:cap="flat" w14:cmpd="sng" w14:algn="ctr">
            <w14:noFill/>
            <w14:prstDash w14:val="solid"/>
            <w14:miter w14:lim="400000"/>
          </w14:textOutline>
        </w:rPr>
        <w:t> </w:t>
      </w:r>
      <w:r>
        <w:rPr>
          <w:rFonts w:ascii="Calibri" w:hAnsi="Calibri"/>
          <w:b/>
          <w:bCs/>
          <w:i/>
          <w:iCs/>
          <w:color w:val="0E101A"/>
          <w:u w:color="0E101A"/>
          <w:lang w:val="fr-FR"/>
          <w14:textOutline w14:w="12700" w14:cap="flat" w14:cmpd="sng" w14:algn="ctr">
            <w14:noFill/>
            <w14:prstDash w14:val="solid"/>
            <w14:miter w14:lim="400000"/>
          </w14:textOutline>
        </w:rPr>
        <w:t>Composition</w:t>
      </w:r>
      <w:r>
        <w:rPr>
          <w:color w:val="0E101A"/>
          <w:u w:color="0E101A"/>
          <w14:textOutline w14:w="12700" w14:cap="flat" w14:cmpd="sng" w14:algn="ctr">
            <w14:noFill/>
            <w14:prstDash w14:val="solid"/>
            <w14:miter w14:lim="400000"/>
          </w14:textOutline>
        </w:rPr>
        <w:t> by </w:t>
      </w:r>
      <w:r>
        <w:rPr>
          <w:rFonts w:ascii="Calibri" w:hAnsi="Calibri"/>
          <w:b/>
          <w:bCs/>
          <w:color w:val="0E101A"/>
          <w:u w:color="0E101A"/>
          <w:lang w:val="pt-PT"/>
          <w14:textOutline w14:w="12700" w14:cap="flat" w14:cmpd="sng" w14:algn="ctr">
            <w14:noFill/>
            <w14:prstDash w14:val="solid"/>
            <w14:miter w14:lim="400000"/>
          </w14:textOutline>
        </w:rPr>
        <w:t>Giorgos Mavroidis</w:t>
      </w:r>
      <w:r>
        <w:rPr>
          <w:color w:val="0E101A"/>
          <w:u w:color="0E101A"/>
          <w:lang w:val="en-US"/>
          <w14:textOutline w14:w="12700" w14:cap="flat" w14:cmpd="sng" w14:algn="ctr">
            <w14:noFill/>
            <w14:prstDash w14:val="solid"/>
            <w14:miter w14:lim="400000"/>
          </w14:textOutline>
        </w:rPr>
        <w:t>, a work of 1980,</w:t>
      </w:r>
      <w:r>
        <w:rPr>
          <w:color w:val="0E101A"/>
          <w:u w:color="0E101A"/>
          <w14:textOutline w14:w="12700" w14:cap="flat" w14:cmpd="sng" w14:algn="ctr">
            <w14:noFill/>
            <w14:prstDash w14:val="solid"/>
            <w14:miter w14:lim="400000"/>
          </w14:textOutline>
        </w:rPr>
        <w:t> </w:t>
      </w:r>
      <w:r>
        <w:rPr>
          <w:rFonts w:ascii="Calibri" w:hAnsi="Calibri"/>
          <w:b/>
          <w:bCs/>
          <w:color w:val="0E101A"/>
          <w:u w:color="0E101A"/>
          <w:lang w:val="en-US"/>
          <w14:textOutline w14:w="12700" w14:cap="flat" w14:cmpd="sng" w14:algn="ctr">
            <w14:noFill/>
            <w14:prstDash w14:val="solid"/>
            <w14:miter w14:lim="400000"/>
          </w14:textOutline>
        </w:rPr>
        <w:t>The Vase with Flowers and Apples</w:t>
      </w:r>
      <w:r>
        <w:rPr>
          <w:rFonts w:ascii="Calibri" w:hAnsi="Calibri"/>
          <w:b/>
          <w:bCs/>
          <w:color w:val="0E101A"/>
          <w:u w:color="0E101A"/>
          <w14:textOutline w14:w="12700" w14:cap="flat" w14:cmpd="sng" w14:algn="ctr">
            <w14:noFill/>
            <w14:prstDash w14:val="solid"/>
            <w14:miter w14:lim="400000"/>
          </w14:textOutline>
        </w:rPr>
        <w:t> </w:t>
      </w:r>
      <w:r>
        <w:rPr>
          <w:color w:val="0E101A"/>
          <w:u w:color="0E101A"/>
          <w14:textOutline w14:w="12700" w14:cap="flat" w14:cmpd="sng" w14:algn="ctr">
            <w14:noFill/>
            <w14:prstDash w14:val="solid"/>
            <w14:miter w14:lim="400000"/>
          </w14:textOutline>
        </w:rPr>
        <w:t>by </w:t>
      </w:r>
      <w:r>
        <w:rPr>
          <w:rFonts w:ascii="Calibri" w:hAnsi="Calibri"/>
          <w:b/>
          <w:bCs/>
          <w:color w:val="0E101A"/>
          <w:u w:color="0E101A"/>
          <w14:textOutline w14:w="12700" w14:cap="flat" w14:cmpd="sng" w14:algn="ctr">
            <w14:noFill/>
            <w14:prstDash w14:val="solid"/>
            <w14:miter w14:lim="400000"/>
          </w14:textOutline>
        </w:rPr>
        <w:t>Pericles Pantazis</w:t>
      </w:r>
      <w:r>
        <w:rPr>
          <w:color w:val="0E101A"/>
          <w:u w:color="0E101A"/>
          <w14:textOutline w14:w="12700" w14:cap="flat" w14:cmpd="sng" w14:algn="ctr">
            <w14:noFill/>
            <w14:prstDash w14:val="solid"/>
            <w14:miter w14:lim="400000"/>
          </w14:textOutline>
        </w:rPr>
        <w:t> </w:t>
      </w:r>
      <w:r>
        <w:rPr>
          <w:color w:val="0E101A"/>
          <w:u w:color="0E101A"/>
          <w:lang w:val="en-US"/>
          <w14:textOutline w14:w="12700" w14:cap="flat" w14:cmpd="sng" w14:algn="ctr">
            <w14:noFill/>
            <w14:prstDash w14:val="solid"/>
            <w14:miter w14:lim="400000"/>
          </w14:textOutline>
        </w:rPr>
        <w:t>and the</w:t>
      </w:r>
      <w:r>
        <w:rPr>
          <w:color w:val="0E101A"/>
          <w:u w:color="0E101A"/>
          <w14:textOutline w14:w="12700" w14:cap="flat" w14:cmpd="sng" w14:algn="ctr">
            <w14:noFill/>
            <w14:prstDash w14:val="solid"/>
            <w14:miter w14:lim="400000"/>
          </w14:textOutline>
        </w:rPr>
        <w:t> </w:t>
      </w:r>
      <w:r>
        <w:rPr>
          <w:rFonts w:ascii="Calibri" w:hAnsi="Calibri"/>
          <w:b/>
          <w:bCs/>
          <w:i/>
          <w:iCs/>
          <w:color w:val="0E101A"/>
          <w:u w:color="0E101A"/>
          <w:lang w:val="en-US"/>
          <w14:textOutline w14:w="12700" w14:cap="flat" w14:cmpd="sng" w14:algn="ctr">
            <w14:noFill/>
            <w14:prstDash w14:val="solid"/>
            <w14:miter w14:lim="400000"/>
          </w14:textOutline>
        </w:rPr>
        <w:t>Composition with Fruits</w:t>
      </w:r>
      <w:r>
        <w:rPr>
          <w:rFonts w:ascii="Calibri" w:hAnsi="Calibri"/>
          <w:b/>
          <w:bCs/>
          <w:i/>
          <w:iCs/>
          <w:color w:val="0E101A"/>
          <w:u w:color="0E101A"/>
          <w14:textOutline w14:w="12700" w14:cap="flat" w14:cmpd="sng" w14:algn="ctr">
            <w14:noFill/>
            <w14:prstDash w14:val="solid"/>
            <w14:miter w14:lim="400000"/>
          </w14:textOutline>
        </w:rPr>
        <w:t> </w:t>
      </w:r>
      <w:r>
        <w:rPr>
          <w:color w:val="0E101A"/>
          <w:u w:color="0E101A"/>
          <w14:textOutline w14:w="12700" w14:cap="flat" w14:cmpd="sng" w14:algn="ctr">
            <w14:noFill/>
            <w14:prstDash w14:val="solid"/>
            <w14:miter w14:lim="400000"/>
          </w14:textOutline>
        </w:rPr>
        <w:t>by </w:t>
      </w:r>
      <w:proofErr w:type="spellStart"/>
      <w:r>
        <w:rPr>
          <w:rFonts w:ascii="Calibri" w:hAnsi="Calibri"/>
          <w:b/>
          <w:bCs/>
          <w:color w:val="0E101A"/>
          <w:u w:color="0E101A"/>
          <w:lang w:val="de-DE"/>
          <w14:textOutline w14:w="12700" w14:cap="flat" w14:cmpd="sng" w14:algn="ctr">
            <w14:noFill/>
            <w14:prstDash w14:val="solid"/>
            <w14:miter w14:lim="400000"/>
          </w14:textOutline>
        </w:rPr>
        <w:t>Stass</w:t>
      </w:r>
      <w:proofErr w:type="spellEnd"/>
      <w:r>
        <w:rPr>
          <w:rFonts w:ascii="Calibri" w:hAnsi="Calibri"/>
          <w:b/>
          <w:bCs/>
          <w:color w:val="0E101A"/>
          <w:u w:color="0E101A"/>
          <w:lang w:val="de-DE"/>
          <w14:textOutline w14:w="12700" w14:cap="flat" w14:cmpd="sng" w14:algn="ctr">
            <w14:noFill/>
            <w14:prstDash w14:val="solid"/>
            <w14:miter w14:lim="400000"/>
          </w14:textOutline>
        </w:rPr>
        <w:t xml:space="preserve"> </w:t>
      </w:r>
      <w:proofErr w:type="spellStart"/>
      <w:r>
        <w:rPr>
          <w:rFonts w:ascii="Calibri" w:hAnsi="Calibri"/>
          <w:b/>
          <w:bCs/>
          <w:color w:val="0E101A"/>
          <w:u w:color="0E101A"/>
          <w:lang w:val="de-DE"/>
          <w14:textOutline w14:w="12700" w14:cap="flat" w14:cmpd="sng" w14:algn="ctr">
            <w14:noFill/>
            <w14:prstDash w14:val="solid"/>
            <w14:miter w14:lim="400000"/>
          </w14:textOutline>
        </w:rPr>
        <w:t>Paraschos</w:t>
      </w:r>
      <w:proofErr w:type="spellEnd"/>
      <w:r>
        <w:rPr>
          <w:color w:val="0E101A"/>
          <w:u w:color="0E101A"/>
          <w:lang w:val="en-US"/>
          <w14:textOutline w14:w="12700" w14:cap="flat" w14:cmpd="sng" w14:algn="ctr">
            <w14:noFill/>
            <w14:prstDash w14:val="solid"/>
            <w14:miter w14:lim="400000"/>
          </w14:textOutline>
        </w:rPr>
        <w:t>. Th</w:t>
      </w:r>
      <w:r>
        <w:rPr>
          <w:color w:val="0E101A"/>
          <w:u w:color="0E101A"/>
          <w:lang w:val="en-US"/>
          <w14:textOutline w14:w="12700" w14:cap="flat" w14:cmpd="sng" w14:algn="ctr">
            <w14:noFill/>
            <w14:prstDash w14:val="solid"/>
            <w14:miter w14:lim="400000"/>
          </w14:textOutline>
        </w:rPr>
        <w:t xml:space="preserve">e work of </w:t>
      </w:r>
      <w:proofErr w:type="spellStart"/>
      <w:r>
        <w:rPr>
          <w:color w:val="0E101A"/>
          <w:u w:color="0E101A"/>
          <w:lang w:val="en-US"/>
          <w14:textOutline w14:w="12700" w14:cap="flat" w14:cmpd="sng" w14:algn="ctr">
            <w14:noFill/>
            <w14:prstDash w14:val="solid"/>
            <w14:miter w14:lim="400000"/>
          </w14:textOutline>
        </w:rPr>
        <w:t>Pantazis</w:t>
      </w:r>
      <w:proofErr w:type="spellEnd"/>
      <w:r>
        <w:rPr>
          <w:color w:val="0E101A"/>
          <w:u w:color="0E101A"/>
          <w:lang w:val="en-US"/>
          <w14:textOutline w14:w="12700" w14:cap="flat" w14:cmpd="sng" w14:algn="ctr">
            <w14:noFill/>
            <w14:prstDash w14:val="solid"/>
            <w14:miter w14:lim="400000"/>
          </w14:textOutline>
        </w:rPr>
        <w:t xml:space="preserve"> is part of the classic depiction of still </w:t>
      </w:r>
      <w:proofErr w:type="spellStart"/>
      <w:r>
        <w:rPr>
          <w:color w:val="0E101A"/>
          <w:u w:color="0E101A"/>
          <w:lang w:val="en-US"/>
          <w14:textOutline w14:w="12700" w14:cap="flat" w14:cmpd="sng" w14:algn="ctr">
            <w14:noFill/>
            <w14:prstDash w14:val="solid"/>
            <w14:miter w14:lim="400000"/>
          </w14:textOutline>
        </w:rPr>
        <w:t>lifes</w:t>
      </w:r>
      <w:proofErr w:type="spellEnd"/>
      <w:r>
        <w:rPr>
          <w:color w:val="0E101A"/>
          <w:u w:color="0E101A"/>
          <w:lang w:val="en-US"/>
          <w14:textOutline w14:w="12700" w14:cap="flat" w14:cmpd="sng" w14:algn="ctr">
            <w14:noFill/>
            <w14:prstDash w14:val="solid"/>
            <w14:miter w14:lim="400000"/>
          </w14:textOutline>
        </w:rPr>
        <w:t xml:space="preserve"> of the second half of the 19th century and has been published in two well-known bibliographic manuals. The two still </w:t>
      </w:r>
      <w:proofErr w:type="spellStart"/>
      <w:r>
        <w:rPr>
          <w:color w:val="0E101A"/>
          <w:u w:color="0E101A"/>
          <w:lang w:val="en-US"/>
          <w14:textOutline w14:w="12700" w14:cap="flat" w14:cmpd="sng" w14:algn="ctr">
            <w14:noFill/>
            <w14:prstDash w14:val="solid"/>
            <w14:miter w14:lim="400000"/>
          </w14:textOutline>
        </w:rPr>
        <w:t>lifes</w:t>
      </w:r>
      <w:proofErr w:type="spellEnd"/>
      <w:r>
        <w:rPr>
          <w:color w:val="0E101A"/>
          <w:u w:color="0E101A"/>
          <w:lang w:val="en-US"/>
          <w14:textOutline w14:w="12700" w14:cap="flat" w14:cmpd="sng" w14:algn="ctr">
            <w14:noFill/>
            <w14:prstDash w14:val="solid"/>
            <w14:miter w14:lim="400000"/>
          </w14:textOutline>
        </w:rPr>
        <w:t xml:space="preserve"> of</w:t>
      </w:r>
      <w:r>
        <w:rPr>
          <w:color w:val="0E101A"/>
          <w:u w:color="0E101A"/>
          <w14:textOutline w14:w="12700" w14:cap="flat" w14:cmpd="sng" w14:algn="ctr">
            <w14:noFill/>
            <w14:prstDash w14:val="solid"/>
            <w14:miter w14:lim="400000"/>
          </w14:textOutline>
        </w:rPr>
        <w:t> </w:t>
      </w:r>
      <w:r>
        <w:rPr>
          <w:rFonts w:ascii="Calibri" w:hAnsi="Calibri"/>
          <w:b/>
          <w:bCs/>
          <w:color w:val="0E101A"/>
          <w:u w:color="0E101A"/>
          <w14:textOutline w14:w="12700" w14:cap="flat" w14:cmpd="sng" w14:algn="ctr">
            <w14:noFill/>
            <w14:prstDash w14:val="solid"/>
            <w14:miter w14:lim="400000"/>
          </w14:textOutline>
        </w:rPr>
        <w:t>Hector Doukas</w:t>
      </w:r>
      <w:r>
        <w:rPr>
          <w:color w:val="0E101A"/>
          <w:u w:color="0E101A"/>
          <w14:textOutline w14:w="12700" w14:cap="flat" w14:cmpd="sng" w14:algn="ctr">
            <w14:noFill/>
            <w14:prstDash w14:val="solid"/>
            <w14:miter w14:lim="400000"/>
          </w14:textOutline>
        </w:rPr>
        <w:t> </w:t>
      </w:r>
      <w:r>
        <w:rPr>
          <w:color w:val="0E101A"/>
          <w:u w:color="0E101A"/>
          <w:lang w:val="en-US"/>
          <w14:textOutline w14:w="12700" w14:cap="flat" w14:cmpd="sng" w14:algn="ctr">
            <w14:noFill/>
            <w14:prstDash w14:val="solid"/>
            <w14:miter w14:lim="400000"/>
          </w14:textOutline>
        </w:rPr>
        <w:t>are a continuation of this aesthetic. The work o</w:t>
      </w:r>
      <w:r>
        <w:rPr>
          <w:color w:val="0E101A"/>
          <w:u w:color="0E101A"/>
          <w:lang w:val="en-US"/>
          <w14:textOutline w14:w="12700" w14:cap="flat" w14:cmpd="sng" w14:algn="ctr">
            <w14:noFill/>
            <w14:prstDash w14:val="solid"/>
            <w14:miter w14:lim="400000"/>
          </w14:textOutline>
        </w:rPr>
        <w:t xml:space="preserve">f </w:t>
      </w:r>
      <w:proofErr w:type="spellStart"/>
      <w:r>
        <w:rPr>
          <w:color w:val="0E101A"/>
          <w:u w:color="0E101A"/>
          <w:lang w:val="en-US"/>
          <w14:textOutline w14:w="12700" w14:cap="flat" w14:cmpd="sng" w14:algn="ctr">
            <w14:noFill/>
            <w14:prstDash w14:val="solid"/>
            <w14:miter w14:lim="400000"/>
          </w14:textOutline>
        </w:rPr>
        <w:t>Mavroidis</w:t>
      </w:r>
      <w:proofErr w:type="spellEnd"/>
      <w:r>
        <w:rPr>
          <w:color w:val="0E101A"/>
          <w:u w:color="0E101A"/>
          <w:lang w:val="en-US"/>
          <w14:textOutline w14:w="12700" w14:cap="flat" w14:cmpd="sng" w14:algn="ctr">
            <w14:noFill/>
            <w14:prstDash w14:val="solid"/>
            <w14:miter w14:lim="400000"/>
          </w14:textOutline>
        </w:rPr>
        <w:t xml:space="preserve"> that we mentioned depicts a plant in a pot with rough strokes, whereas the work </w:t>
      </w:r>
      <w:r>
        <w:rPr>
          <w:b/>
          <w:bCs/>
          <w:i/>
          <w:iCs/>
          <w:color w:val="0E101A"/>
          <w:u w:color="0E101A"/>
          <w:lang w:val="fr-FR"/>
          <w14:textOutline w14:w="12700" w14:cap="flat" w14:cmpd="sng" w14:algn="ctr">
            <w14:noFill/>
            <w14:prstDash w14:val="solid"/>
            <w14:miter w14:lim="400000"/>
          </w14:textOutline>
        </w:rPr>
        <w:t>Composition</w:t>
      </w:r>
      <w:r>
        <w:rPr>
          <w:color w:val="0E101A"/>
          <w:u w:color="0E101A"/>
          <w:lang w:val="en-US"/>
          <w14:textOutline w14:w="12700" w14:cap="flat" w14:cmpd="sng" w14:algn="ctr">
            <w14:noFill/>
            <w14:prstDash w14:val="solid"/>
            <w14:miter w14:lim="400000"/>
          </w14:textOutline>
        </w:rPr>
        <w:t xml:space="preserve"> of Stass declares </w:t>
      </w:r>
      <w:r>
        <w:rPr>
          <w:color w:val="0E101A"/>
          <w:u w:color="0E101A"/>
          <w:lang w:val="en-US"/>
          <w14:textOutline w14:w="12700" w14:cap="flat" w14:cmpd="sng" w14:algn="ctr">
            <w14:noFill/>
            <w14:prstDash w14:val="solid"/>
            <w14:miter w14:lim="400000"/>
          </w14:textOutline>
        </w:rPr>
        <w:t>a pervasive harmony as the synthetic and colour intelligence of the artist stimulates the senses of art lovers.</w:t>
      </w:r>
    </w:p>
    <w:p w14:paraId="55D7E48D" w14:textId="77777777" w:rsidR="005E11E0" w:rsidRDefault="00D65B4F">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360" w:lineRule="auto"/>
        <w:jc w:val="both"/>
        <w:rPr>
          <w:color w:val="0E101A"/>
          <w:u w:color="0E101A"/>
          <w14:textOutline w14:w="12700" w14:cap="flat" w14:cmpd="sng" w14:algn="ctr">
            <w14:noFill/>
            <w14:prstDash w14:val="solid"/>
            <w14:miter w14:lim="400000"/>
          </w14:textOutline>
        </w:rPr>
      </w:pPr>
      <w:r>
        <w:rPr>
          <w:color w:val="0E101A"/>
          <w:u w:color="0E101A"/>
          <w:lang w:val="en-US"/>
          <w14:textOutline w14:w="12700" w14:cap="flat" w14:cmpd="sng" w14:algn="ctr">
            <w14:noFill/>
            <w14:prstDash w14:val="solid"/>
            <w14:miter w14:lim="400000"/>
          </w14:textOutline>
        </w:rPr>
        <w:t>A similar mood is evoked by the light from the elaborated small-scale work of</w:t>
      </w:r>
      <w:r>
        <w:rPr>
          <w:color w:val="0E101A"/>
          <w:u w:color="0E101A"/>
          <w14:textOutline w14:w="12700" w14:cap="flat" w14:cmpd="sng" w14:algn="ctr">
            <w14:noFill/>
            <w14:prstDash w14:val="solid"/>
            <w14:miter w14:lim="400000"/>
          </w14:textOutline>
        </w:rPr>
        <w:t> </w:t>
      </w:r>
      <w:r>
        <w:rPr>
          <w:rFonts w:ascii="Calibri" w:hAnsi="Calibri"/>
          <w:b/>
          <w:bCs/>
          <w:color w:val="0E101A"/>
          <w:u w:color="0E101A"/>
          <w:lang w:val="pt-PT"/>
          <w14:textOutline w14:w="12700" w14:cap="flat" w14:cmpd="sng" w14:algn="ctr">
            <w14:noFill/>
            <w14:prstDash w14:val="solid"/>
            <w14:miter w14:lim="400000"/>
          </w14:textOutline>
        </w:rPr>
        <w:t>Polycleitos Rhegos</w:t>
      </w:r>
      <w:r>
        <w:rPr>
          <w:color w:val="0E101A"/>
          <w:u w:color="0E101A"/>
          <w:lang w:val="en-US"/>
          <w14:textOutline w14:w="12700" w14:cap="flat" w14:cmpd="sng" w14:algn="ctr">
            <w14:noFill/>
            <w14:prstDash w14:val="solid"/>
            <w14:miter w14:lim="400000"/>
          </w14:textOutline>
        </w:rPr>
        <w:t>. The</w:t>
      </w:r>
      <w:r>
        <w:rPr>
          <w:color w:val="0E101A"/>
          <w:u w:color="0E101A"/>
          <w14:textOutline w14:w="12700" w14:cap="flat" w14:cmpd="sng" w14:algn="ctr">
            <w14:noFill/>
            <w14:prstDash w14:val="solid"/>
            <w14:miter w14:lim="400000"/>
          </w14:textOutline>
        </w:rPr>
        <w:t> </w:t>
      </w:r>
      <w:r>
        <w:rPr>
          <w:b/>
          <w:bCs/>
          <w:i/>
          <w:iCs/>
          <w:color w:val="0E101A"/>
          <w:u w:color="0E101A"/>
          <w14:textOutline w14:w="12700" w14:cap="flat" w14:cmpd="sng" w14:algn="ctr">
            <w14:noFill/>
            <w14:prstDash w14:val="solid"/>
            <w14:miter w14:lim="400000"/>
          </w14:textOutline>
        </w:rPr>
        <w:t>Cottage in Mykonos </w:t>
      </w:r>
      <w:r>
        <w:rPr>
          <w:color w:val="0E101A"/>
          <w:u w:color="0E101A"/>
          <w:lang w:val="en-US"/>
          <w14:textOutline w14:w="12700" w14:cap="flat" w14:cmpd="sng" w14:algn="ctr">
            <w14:noFill/>
            <w14:prstDash w14:val="solid"/>
            <w14:miter w14:lim="400000"/>
          </w14:textOutline>
        </w:rPr>
        <w:t xml:space="preserve">presents a small white house with a chimney and a blue </w:t>
      </w:r>
      <w:r>
        <w:rPr>
          <w:color w:val="0E101A"/>
          <w:u w:color="0E101A"/>
          <w:lang w:val="en-US"/>
          <w14:textOutline w14:w="12700" w14:cap="flat" w14:cmpd="sng" w14:algn="ctr">
            <w14:noFill/>
            <w14:prstDash w14:val="solid"/>
            <w14:miter w14:lim="400000"/>
          </w14:textOutline>
        </w:rPr>
        <w:lastRenderedPageBreak/>
        <w:t xml:space="preserve">window immersed in the colours of the sky, stones and plants with a painted texture characteristic of </w:t>
      </w:r>
      <w:proofErr w:type="spellStart"/>
      <w:r>
        <w:rPr>
          <w:color w:val="0E101A"/>
          <w:u w:color="0E101A"/>
          <w:lang w:val="en-US"/>
          <w14:textOutline w14:w="12700" w14:cap="flat" w14:cmpd="sng" w14:algn="ctr">
            <w14:noFill/>
            <w14:prstDash w14:val="solid"/>
            <w14:miter w14:lim="400000"/>
          </w14:textOutline>
        </w:rPr>
        <w:t>Regos</w:t>
      </w:r>
      <w:proofErr w:type="spellEnd"/>
      <w:r>
        <w:rPr>
          <w:color w:val="0E101A"/>
          <w:u w:color="0E101A"/>
          <w:lang w:val="en-US"/>
          <w14:textOutline w14:w="12700" w14:cap="flat" w14:cmpd="sng" w14:algn="ctr">
            <w14:noFill/>
            <w14:prstDash w14:val="solid"/>
            <w14:miter w14:lim="400000"/>
          </w14:textOutline>
        </w:rPr>
        <w:t>.</w:t>
      </w:r>
      <w:r>
        <w:rPr>
          <w:noProof/>
          <w:color w:val="0E101A"/>
          <w:u w:color="0E101A"/>
          <w:lang w:val="en-US" w:eastAsia="en-US"/>
          <w14:textOutline w14:w="12700" w14:cap="flat" w14:cmpd="sng" w14:algn="ctr">
            <w14:noFill/>
            <w14:prstDash w14:val="solid"/>
            <w14:miter w14:lim="400000"/>
          </w14:textOutline>
        </w:rPr>
        <w:drawing>
          <wp:anchor distT="152400" distB="152400" distL="152400" distR="152400" simplePos="0" relativeHeight="251662336" behindDoc="0" locked="0" layoutInCell="1" allowOverlap="1" wp14:anchorId="527CFC1E" wp14:editId="1FE0EBA2">
            <wp:simplePos x="0" y="0"/>
            <wp:positionH relativeFrom="margin">
              <wp:posOffset>236789</wp:posOffset>
            </wp:positionH>
            <wp:positionV relativeFrom="line">
              <wp:posOffset>558125</wp:posOffset>
            </wp:positionV>
            <wp:extent cx="4907249" cy="2687632"/>
            <wp:effectExtent l="0" t="0" r="0" b="0"/>
            <wp:wrapTopAndBottom distT="152400" distB="152400"/>
            <wp:docPr id="1073741829"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29" name="Εικόνα" descr="Εικόνα"/>
                    <pic:cNvPicPr>
                      <a:picLocks noChangeAspect="1"/>
                    </pic:cNvPicPr>
                  </pic:nvPicPr>
                  <pic:blipFill>
                    <a:blip r:embed="rId10"/>
                    <a:stretch>
                      <a:fillRect/>
                    </a:stretch>
                  </pic:blipFill>
                  <pic:spPr>
                    <a:xfrm>
                      <a:off x="0" y="0"/>
                      <a:ext cx="4907249" cy="2687632"/>
                    </a:xfrm>
                    <a:prstGeom prst="rect">
                      <a:avLst/>
                    </a:prstGeom>
                    <a:ln w="12700" cap="flat">
                      <a:noFill/>
                      <a:miter lim="400000"/>
                    </a:ln>
                    <a:effectLst/>
                  </pic:spPr>
                </pic:pic>
              </a:graphicData>
            </a:graphic>
          </wp:anchor>
        </w:drawing>
      </w:r>
    </w:p>
    <w:p w14:paraId="5667CADD" w14:textId="77777777" w:rsidR="005E11E0" w:rsidRDefault="00D65B4F">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360" w:lineRule="auto"/>
        <w:jc w:val="center"/>
        <w:rPr>
          <w:color w:val="0E101A"/>
          <w:u w:color="0E101A"/>
          <w14:textOutline w14:w="12700" w14:cap="flat" w14:cmpd="sng" w14:algn="ctr">
            <w14:noFill/>
            <w14:prstDash w14:val="solid"/>
            <w14:miter w14:lim="400000"/>
          </w14:textOutline>
        </w:rPr>
      </w:pPr>
      <w:r>
        <w:rPr>
          <w:color w:val="0E101A"/>
          <w:u w:color="0E101A"/>
          <w:lang w:val="en-US"/>
          <w14:textOutline w14:w="12700" w14:cap="flat" w14:cmpd="sng" w14:algn="ctr">
            <w14:noFill/>
            <w14:prstDash w14:val="solid"/>
            <w14:miter w14:lim="400000"/>
          </w14:textOutline>
        </w:rPr>
        <w:t xml:space="preserve">M. Ch. </w:t>
      </w:r>
      <w:proofErr w:type="spellStart"/>
      <w:r>
        <w:rPr>
          <w:color w:val="0E101A"/>
          <w:u w:color="0E101A"/>
          <w:lang w:val="en-US"/>
          <w14:textOutline w14:w="12700" w14:cap="flat" w14:cmpd="sng" w14:algn="ctr">
            <w14:noFill/>
            <w14:prstDash w14:val="solid"/>
            <w14:miter w14:lim="400000"/>
          </w14:textOutline>
        </w:rPr>
        <w:t>Kassialos</w:t>
      </w:r>
      <w:proofErr w:type="spellEnd"/>
      <w:r>
        <w:rPr>
          <w:color w:val="0E101A"/>
          <w:u w:color="0E101A"/>
          <w:lang w:val="en-US"/>
          <w14:textOutline w14:w="12700" w14:cap="flat" w14:cmpd="sng" w14:algn="ctr">
            <w14:noFill/>
            <w14:prstDash w14:val="solid"/>
            <w14:miter w14:lim="400000"/>
          </w14:textOutline>
        </w:rPr>
        <w:t xml:space="preserve">, </w:t>
      </w:r>
      <w:proofErr w:type="spellStart"/>
      <w:r>
        <w:rPr>
          <w:color w:val="0E101A"/>
          <w:u w:color="0E101A"/>
          <w:lang w:val="en-US"/>
          <w14:textOutline w14:w="12700" w14:cap="flat" w14:cmpd="sng" w14:algn="ctr">
            <w14:noFill/>
            <w14:prstDash w14:val="solid"/>
            <w14:miter w14:lim="400000"/>
          </w14:textOutline>
        </w:rPr>
        <w:t>Theros</w:t>
      </w:r>
      <w:proofErr w:type="spellEnd"/>
      <w:r>
        <w:rPr>
          <w:color w:val="0E101A"/>
          <w:u w:color="0E101A"/>
          <w:lang w:val="en-US"/>
          <w14:textOutline w14:w="12700" w14:cap="flat" w14:cmpd="sng" w14:algn="ctr">
            <w14:noFill/>
            <w14:prstDash w14:val="solid"/>
            <w14:miter w14:lim="400000"/>
          </w14:textOutline>
        </w:rPr>
        <w:t xml:space="preserve"> (</w:t>
      </w:r>
      <w:proofErr w:type="spellStart"/>
      <w:r>
        <w:rPr>
          <w:color w:val="0E101A"/>
          <w:u w:color="0E101A"/>
          <w:lang w:val="en-US"/>
          <w14:textOutline w14:w="12700" w14:cap="flat" w14:cmpd="sng" w14:algn="ctr">
            <w14:noFill/>
            <w14:prstDash w14:val="solid"/>
            <w14:miter w14:lim="400000"/>
          </w14:textOutline>
        </w:rPr>
        <w:t>cat.n</w:t>
      </w:r>
      <w:proofErr w:type="spellEnd"/>
      <w:r>
        <w:rPr>
          <w:color w:val="0E101A"/>
          <w:u w:color="0E101A"/>
          <w:lang w:val="en-US"/>
          <w14:textOutline w14:w="12700" w14:cap="flat" w14:cmpd="sng" w14:algn="ctr">
            <w14:noFill/>
            <w14:prstDash w14:val="solid"/>
            <w14:miter w14:lim="400000"/>
          </w14:textOutline>
        </w:rPr>
        <w:t>. 41)</w:t>
      </w:r>
    </w:p>
    <w:p w14:paraId="66DE71B9" w14:textId="77777777" w:rsidR="005E11E0" w:rsidRDefault="00D65B4F">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360" w:lineRule="auto"/>
        <w:jc w:val="both"/>
        <w:rPr>
          <w:color w:val="0E101A"/>
          <w:u w:color="0E101A"/>
          <w14:textOutline w14:w="12700" w14:cap="flat" w14:cmpd="sng" w14:algn="ctr">
            <w14:noFill/>
            <w14:prstDash w14:val="solid"/>
            <w14:miter w14:lim="400000"/>
          </w14:textOutline>
        </w:rPr>
      </w:pPr>
      <w:r>
        <w:rPr>
          <w:color w:val="0E101A"/>
          <w:u w:color="0E101A"/>
          <w:lang w:val="fr-FR"/>
          <w14:textOutline w14:w="12700" w14:cap="flat" w14:cmpd="sng" w14:algn="ctr">
            <w14:noFill/>
            <w14:prstDash w14:val="solid"/>
            <w14:miter w14:lim="400000"/>
          </w14:textOutline>
        </w:rPr>
        <w:t xml:space="preserve">A </w:t>
      </w:r>
      <w:proofErr w:type="spellStart"/>
      <w:r>
        <w:rPr>
          <w:color w:val="0E101A"/>
          <w:u w:color="0E101A"/>
          <w:lang w:val="fr-FR"/>
          <w14:textOutline w14:w="12700" w14:cap="flat" w14:cmpd="sng" w14:algn="ctr">
            <w14:noFill/>
            <w14:prstDash w14:val="solid"/>
            <w14:miter w14:lim="400000"/>
          </w14:textOutline>
        </w:rPr>
        <w:t>prominent</w:t>
      </w:r>
      <w:proofErr w:type="spellEnd"/>
      <w:r>
        <w:rPr>
          <w:color w:val="0E101A"/>
          <w:u w:color="0E101A"/>
          <w:lang w:val="fr-FR"/>
          <w14:textOutline w14:w="12700" w14:cap="flat" w14:cmpd="sng" w14:algn="ctr">
            <w14:noFill/>
            <w14:prstDash w14:val="solid"/>
            <w14:miter w14:lim="400000"/>
          </w14:textOutline>
        </w:rPr>
        <w:t xml:space="preserve"> </w:t>
      </w:r>
      <w:r>
        <w:rPr>
          <w:color w:val="0E101A"/>
          <w:u w:color="0E101A"/>
          <w:lang w:val="en-US"/>
          <w14:textOutline w14:w="12700" w14:cap="flat" w14:cmpd="sng" w14:algn="ctr">
            <w14:noFill/>
            <w14:prstDash w14:val="solid"/>
            <w14:miter w14:lim="400000"/>
          </w14:textOutline>
        </w:rPr>
        <w:t>position in the auction catalogue is, without a doubt, the work of</w:t>
      </w:r>
      <w:r>
        <w:rPr>
          <w:color w:val="0E101A"/>
          <w:u w:color="0E101A"/>
          <w14:textOutline w14:w="12700" w14:cap="flat" w14:cmpd="sng" w14:algn="ctr">
            <w14:noFill/>
            <w14:prstDash w14:val="solid"/>
            <w14:miter w14:lim="400000"/>
          </w14:textOutline>
        </w:rPr>
        <w:t> </w:t>
      </w:r>
      <w:r>
        <w:rPr>
          <w:rFonts w:ascii="Calibri" w:hAnsi="Calibri"/>
          <w:b/>
          <w:bCs/>
          <w:color w:val="0E101A"/>
          <w:u w:color="0E101A"/>
          <w:lang w:val="de-DE"/>
          <w14:textOutline w14:w="12700" w14:cap="flat" w14:cmpd="sng" w14:algn="ctr">
            <w14:noFill/>
            <w14:prstDash w14:val="solid"/>
            <w14:miter w14:lim="400000"/>
          </w14:textOutline>
        </w:rPr>
        <w:t xml:space="preserve">Michael </w:t>
      </w:r>
      <w:proofErr w:type="spellStart"/>
      <w:r>
        <w:rPr>
          <w:rFonts w:ascii="Calibri" w:hAnsi="Calibri"/>
          <w:b/>
          <w:bCs/>
          <w:color w:val="0E101A"/>
          <w:u w:color="0E101A"/>
          <w:lang w:val="de-DE"/>
          <w14:textOutline w14:w="12700" w14:cap="flat" w14:cmpd="sng" w14:algn="ctr">
            <w14:noFill/>
            <w14:prstDash w14:val="solid"/>
            <w14:miter w14:lim="400000"/>
          </w14:textOutline>
        </w:rPr>
        <w:t>Kas</w:t>
      </w:r>
      <w:proofErr w:type="spellEnd"/>
      <w:r>
        <w:rPr>
          <w:rFonts w:ascii="Calibri" w:hAnsi="Calibri"/>
          <w:b/>
          <w:bCs/>
          <w:color w:val="0E101A"/>
          <w:u w:color="0E101A"/>
          <w:lang w:val="en-US"/>
          <w14:textOutline w14:w="12700" w14:cap="flat" w14:cmpd="sng" w14:algn="ctr">
            <w14:noFill/>
            <w14:prstDash w14:val="solid"/>
            <w14:miter w14:lim="400000"/>
          </w14:textOutline>
        </w:rPr>
        <w:t>h</w:t>
      </w:r>
      <w:proofErr w:type="spellStart"/>
      <w:r>
        <w:rPr>
          <w:rFonts w:ascii="Calibri" w:hAnsi="Calibri"/>
          <w:b/>
          <w:bCs/>
          <w:color w:val="0E101A"/>
          <w:u w:color="0E101A"/>
          <w:lang w:val="es-ES_tradnl"/>
          <w14:textOutline w14:w="12700" w14:cap="flat" w14:cmpd="sng" w14:algn="ctr">
            <w14:noFill/>
            <w14:prstDash w14:val="solid"/>
            <w14:miter w14:lim="400000"/>
          </w14:textOutline>
        </w:rPr>
        <w:t>ialos</w:t>
      </w:r>
      <w:proofErr w:type="spellEnd"/>
      <w:r>
        <w:rPr>
          <w:color w:val="0E101A"/>
          <w:u w:color="0E101A"/>
          <w:lang w:val="en-US"/>
          <w14:textOutline w14:w="12700" w14:cap="flat" w14:cmpd="sng" w14:algn="ctr">
            <w14:noFill/>
            <w14:prstDash w14:val="solid"/>
            <w14:miter w14:lim="400000"/>
          </w14:textOutline>
        </w:rPr>
        <w:t>, both for its quality and content.</w:t>
      </w:r>
      <w:r>
        <w:rPr>
          <w:color w:val="0E101A"/>
          <w:u w:color="0E101A"/>
          <w14:textOutline w14:w="12700" w14:cap="flat" w14:cmpd="sng" w14:algn="ctr">
            <w14:noFill/>
            <w14:prstDash w14:val="solid"/>
            <w14:miter w14:lim="400000"/>
          </w14:textOutline>
        </w:rPr>
        <w:t> </w:t>
      </w:r>
      <w:proofErr w:type="spellStart"/>
      <w:r>
        <w:rPr>
          <w:b/>
          <w:bCs/>
          <w:i/>
          <w:iCs/>
          <w:color w:val="0E101A"/>
          <w:u w:color="0E101A"/>
          <w:lang w:val="en-US"/>
          <w14:textOutline w14:w="12700" w14:cap="flat" w14:cmpd="sng" w14:algn="ctr">
            <w14:noFill/>
            <w14:prstDash w14:val="solid"/>
            <w14:miter w14:lim="400000"/>
          </w14:textOutline>
        </w:rPr>
        <w:t>Theros</w:t>
      </w:r>
      <w:proofErr w:type="spellEnd"/>
      <w:r>
        <w:rPr>
          <w:color w:val="0E101A"/>
          <w:u w:color="0E101A"/>
          <w14:textOutline w14:w="12700" w14:cap="flat" w14:cmpd="sng" w14:algn="ctr">
            <w14:noFill/>
            <w14:prstDash w14:val="solid"/>
            <w14:miter w14:lim="400000"/>
          </w14:textOutline>
        </w:rPr>
        <w:t> </w:t>
      </w:r>
      <w:r>
        <w:rPr>
          <w:color w:val="0E101A"/>
          <w:u w:color="0E101A"/>
          <w:lang w:val="en-US"/>
          <w14:textOutline w14:w="12700" w14:cap="flat" w14:cmpd="sng" w14:algn="ctr">
            <w14:noFill/>
            <w14:prstDash w14:val="solid"/>
            <w14:miter w14:lim="400000"/>
          </w14:textOutline>
        </w:rPr>
        <w:t>(harvest) is part of the artist's works that describe scenes of daily life in the Cypriot countryside of the mid-20th century. As in other pieces of the same character, the painter, with his particular style, refers to the details and impressions th</w:t>
      </w:r>
      <w:r>
        <w:rPr>
          <w:color w:val="0E101A"/>
          <w:u w:color="0E101A"/>
          <w:lang w:val="en-US"/>
          <w14:textOutline w14:w="12700" w14:cap="flat" w14:cmpd="sng" w14:algn="ctr">
            <w14:noFill/>
            <w14:prstDash w14:val="solid"/>
            <w14:miter w14:lim="400000"/>
          </w14:textOutline>
        </w:rPr>
        <w:t>at only the man who lived in the countryside can capture. The blooming field with wheat and poppies is harvested by the men while the bales are prepared by the women, dressed in the traditional attire of Cyprus except of the young woman in the green dress.</w:t>
      </w:r>
      <w:r>
        <w:rPr>
          <w:color w:val="0E101A"/>
          <w:u w:color="0E101A"/>
          <w:lang w:val="en-US"/>
          <w14:textOutline w14:w="12700" w14:cap="flat" w14:cmpd="sng" w14:algn="ctr">
            <w14:noFill/>
            <w14:prstDash w14:val="solid"/>
            <w14:miter w14:lim="400000"/>
          </w14:textOutline>
        </w:rPr>
        <w:t xml:space="preserve"> A ceramic jug holds the valuable water while a headband scarf spreads over a piece of wood, and the end of the carriage forms the makeshift tent for an infant sleeping under a red blanket with black roses. </w:t>
      </w:r>
      <w:proofErr w:type="spellStart"/>
      <w:r>
        <w:rPr>
          <w:color w:val="0E101A"/>
          <w:u w:color="0E101A"/>
          <w:lang w:val="en-US"/>
          <w14:textOutline w14:w="12700" w14:cap="flat" w14:cmpd="sng" w14:algn="ctr">
            <w14:noFill/>
            <w14:prstDash w14:val="solid"/>
            <w14:miter w14:lim="400000"/>
          </w14:textOutline>
        </w:rPr>
        <w:t>Kassialos</w:t>
      </w:r>
      <w:proofErr w:type="spellEnd"/>
      <w:r>
        <w:rPr>
          <w:color w:val="0E101A"/>
          <w:u w:color="0E101A"/>
          <w:lang w:val="en-US"/>
          <w14:textOutline w14:w="12700" w14:cap="flat" w14:cmpd="sng" w14:algn="ctr">
            <w14:noFill/>
            <w14:prstDash w14:val="solid"/>
            <w14:miter w14:lim="400000"/>
          </w14:textOutline>
        </w:rPr>
        <w:t>' glances, colours and narration, move a</w:t>
      </w:r>
      <w:r>
        <w:rPr>
          <w:color w:val="0E101A"/>
          <w:u w:color="0E101A"/>
          <w:lang w:val="en-US"/>
          <w14:textOutline w14:w="12700" w14:cap="flat" w14:cmpd="sng" w14:algn="ctr">
            <w14:noFill/>
            <w14:prstDash w14:val="solid"/>
            <w14:miter w14:lim="400000"/>
          </w14:textOutline>
        </w:rPr>
        <w:t>nd create stories of a world that no longer exists.</w:t>
      </w:r>
    </w:p>
    <w:p w14:paraId="7EBDC68E" w14:textId="24DD38CA" w:rsidR="005E11E0" w:rsidRDefault="00D65B4F">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360" w:lineRule="auto"/>
        <w:jc w:val="both"/>
        <w:rPr>
          <w:color w:val="0E101A"/>
          <w:u w:color="0E101A"/>
          <w14:textOutline w14:w="12700" w14:cap="flat" w14:cmpd="sng" w14:algn="ctr">
            <w14:noFill/>
            <w14:prstDash w14:val="solid"/>
            <w14:miter w14:lim="400000"/>
          </w14:textOutline>
        </w:rPr>
      </w:pPr>
      <w:r>
        <w:rPr>
          <w:color w:val="0E101A"/>
          <w:u w:color="0E101A"/>
          <w14:textOutline w14:w="12700" w14:cap="flat" w14:cmpd="sng" w14:algn="ctr">
            <w14:noFill/>
            <w14:prstDash w14:val="solid"/>
            <w14:miter w14:lim="400000"/>
          </w14:textOutline>
        </w:rPr>
        <w:t>Several remarkable portraits feature prominently in this collection. Four h</w:t>
      </w:r>
      <w:r>
        <w:rPr>
          <w:color w:val="0E101A"/>
          <w:u w:color="0E101A"/>
          <w14:textOutline w14:w="12700" w14:cap="flat" w14:cmpd="sng" w14:algn="ctr">
            <w14:noFill/>
            <w14:prstDash w14:val="solid"/>
            <w14:miter w14:lim="400000"/>
          </w14:textOutline>
        </w:rPr>
        <w:t>uman portraits and one bird of </w:t>
      </w:r>
      <w:r>
        <w:rPr>
          <w:b/>
          <w:bCs/>
          <w:color w:val="0E101A"/>
          <w:u w:color="0E101A"/>
          <w:lang w:val="en-US"/>
          <w14:textOutline w14:w="12700" w14:cap="flat" w14:cmpd="sng" w14:algn="ctr">
            <w14:noFill/>
            <w14:prstDash w14:val="solid"/>
            <w14:miter w14:lim="400000"/>
          </w14:textOutline>
        </w:rPr>
        <w:t>A</w:t>
      </w:r>
      <w:r>
        <w:rPr>
          <w:color w:val="0E101A"/>
          <w:u w:color="0E101A"/>
          <w:lang w:val="en-US"/>
          <w14:textOutline w14:w="12700" w14:cap="flat" w14:cmpd="sng" w14:algn="ctr">
            <w14:noFill/>
            <w14:prstDash w14:val="solid"/>
            <w14:miter w14:lim="400000"/>
          </w14:textOutline>
        </w:rPr>
        <w:t xml:space="preserve">. </w:t>
      </w:r>
      <w:r>
        <w:rPr>
          <w:b/>
          <w:bCs/>
          <w:color w:val="0E101A"/>
          <w:u w:color="0E101A"/>
          <w14:textOutline w14:w="12700" w14:cap="flat" w14:cmpd="sng" w14:algn="ctr">
            <w14:noFill/>
            <w14:prstDash w14:val="solid"/>
            <w14:miter w14:lim="400000"/>
          </w14:textOutline>
        </w:rPr>
        <w:t>Fassianos</w:t>
      </w:r>
      <w:r>
        <w:rPr>
          <w:color w:val="0E101A"/>
          <w:u w:color="0E101A"/>
          <w14:textOutline w14:w="12700" w14:cap="flat" w14:cmpd="sng" w14:algn="ctr">
            <w14:noFill/>
            <w14:prstDash w14:val="solid"/>
            <w14:miter w14:lim="400000"/>
          </w14:textOutline>
        </w:rPr>
        <w:t> add colour and quality to the collection through the artist's characteristic compositional specificity. Works such as </w:t>
      </w:r>
      <w:r>
        <w:rPr>
          <w:b/>
          <w:bCs/>
          <w:color w:val="0E101A"/>
          <w:u w:color="0E101A"/>
          <w14:textOutline w14:w="12700" w14:cap="flat" w14:cmpd="sng" w14:algn="ctr">
            <w14:noFill/>
            <w14:prstDash w14:val="solid"/>
            <w14:miter w14:lim="400000"/>
          </w14:textOutline>
        </w:rPr>
        <w:t>Spyridon Papanikolaou's</w:t>
      </w:r>
      <w:r>
        <w:rPr>
          <w:color w:val="0E101A"/>
          <w:u w:color="0E101A"/>
          <w14:textOutline w14:w="12700" w14:cap="flat" w14:cmpd="sng" w14:algn="ctr">
            <w14:noFill/>
            <w14:prstDash w14:val="solid"/>
            <w14:miter w14:lim="400000"/>
          </w14:textOutline>
        </w:rPr>
        <w:t> atmospheric </w:t>
      </w:r>
      <w:r>
        <w:rPr>
          <w:b/>
          <w:bCs/>
          <w:i/>
          <w:iCs/>
          <w:color w:val="0E101A"/>
          <w:u w:color="0E101A"/>
          <w14:textOutline w14:w="12700" w14:cap="flat" w14:cmpd="sng" w14:algn="ctr">
            <w14:noFill/>
            <w14:prstDash w14:val="solid"/>
            <w14:miter w14:lim="400000"/>
          </w14:textOutline>
        </w:rPr>
        <w:t>Self-Portrait</w:t>
      </w:r>
      <w:r>
        <w:rPr>
          <w:color w:val="0E101A"/>
          <w:u w:color="0E101A"/>
          <w14:textOutline w14:w="12700" w14:cap="flat" w14:cmpd="sng" w14:algn="ctr">
            <w14:noFill/>
            <w14:prstDash w14:val="solid"/>
            <w14:miter w14:lim="400000"/>
          </w14:textOutline>
        </w:rPr>
        <w:t> of 1947, </w:t>
      </w:r>
      <w:r>
        <w:rPr>
          <w:b/>
          <w:bCs/>
          <w:color w:val="0E101A"/>
          <w:u w:color="0E101A"/>
          <w14:textOutline w14:w="12700" w14:cap="flat" w14:cmpd="sng" w14:algn="ctr">
            <w14:noFill/>
            <w14:prstDash w14:val="solid"/>
            <w14:miter w14:lim="400000"/>
          </w14:textOutline>
        </w:rPr>
        <w:t>Thalia Flora Karavia</w:t>
      </w:r>
      <w:r>
        <w:rPr>
          <w:color w:val="0E101A"/>
          <w:u w:color="0E101A"/>
          <w14:textOutline w14:w="12700" w14:cap="flat" w14:cmpd="sng" w14:algn="ctr">
            <w14:noFill/>
            <w14:prstDash w14:val="solid"/>
            <w14:miter w14:lim="400000"/>
          </w14:textOutline>
        </w:rPr>
        <w:t>'s two pastels depicting her nieces, together wit</w:t>
      </w:r>
      <w:r>
        <w:rPr>
          <w:b/>
          <w:bCs/>
          <w:color w:val="0E101A"/>
          <w:u w:color="0E101A"/>
          <w14:textOutline w14:w="12700" w14:cap="flat" w14:cmpd="sng" w14:algn="ctr">
            <w14:noFill/>
            <w14:prstDash w14:val="solid"/>
            <w14:miter w14:lim="400000"/>
          </w14:textOutline>
        </w:rPr>
        <w:t>h Gounaropoulos's </w:t>
      </w:r>
      <w:r>
        <w:rPr>
          <w:b/>
          <w:bCs/>
          <w:i/>
          <w:iCs/>
          <w:color w:val="0E101A"/>
          <w:u w:color="0E101A"/>
          <w14:textOutline w14:w="12700" w14:cap="flat" w14:cmpd="sng" w14:algn="ctr">
            <w14:noFill/>
            <w14:prstDash w14:val="solid"/>
            <w14:miter w14:lim="400000"/>
          </w14:textOutline>
        </w:rPr>
        <w:t>Figure</w:t>
      </w:r>
      <w:r>
        <w:rPr>
          <w:color w:val="0E101A"/>
          <w:u w:color="0E101A"/>
          <w14:textOutline w14:w="12700" w14:cap="flat" w14:cmpd="sng" w14:algn="ctr">
            <w14:noFill/>
            <w14:prstDash w14:val="solid"/>
            <w14:miter w14:lim="400000"/>
          </w14:textOutline>
        </w:rPr>
        <w:t> and </w:t>
      </w:r>
      <w:r>
        <w:rPr>
          <w:b/>
          <w:bCs/>
          <w:color w:val="0E101A"/>
          <w:u w:color="0E101A"/>
          <w14:textOutline w14:w="12700" w14:cap="flat" w14:cmpd="sng" w14:algn="ctr">
            <w14:noFill/>
            <w14:prstDash w14:val="solid"/>
            <w14:miter w14:lim="400000"/>
          </w14:textOutline>
        </w:rPr>
        <w:t>Foinikarides</w:t>
      </w:r>
      <w:r>
        <w:rPr>
          <w:color w:val="0E101A"/>
          <w:u w:color="0E101A"/>
          <w14:textOutline w14:w="12700" w14:cap="flat" w14:cmpd="sng" w14:algn="ctr">
            <w14:noFill/>
            <w14:prstDash w14:val="solid"/>
            <w14:miter w14:lim="400000"/>
          </w14:textOutline>
        </w:rPr>
        <w:t>' </w:t>
      </w:r>
      <w:r>
        <w:rPr>
          <w:color w:val="0E101A"/>
          <w:u w:color="0E101A"/>
          <w:lang w:val="en-US"/>
          <w14:textOutline w14:w="12700" w14:cap="flat" w14:cmpd="sng" w14:algn="ctr">
            <w14:noFill/>
            <w14:prstDash w14:val="solid"/>
            <w14:miter w14:lim="400000"/>
          </w14:textOutline>
        </w:rPr>
        <w:t xml:space="preserve">painting </w:t>
      </w:r>
      <w:r>
        <w:rPr>
          <w:b/>
          <w:bCs/>
          <w:i/>
          <w:iCs/>
          <w:color w:val="0E101A"/>
          <w:u w:color="0E101A"/>
          <w14:textOutline w14:w="12700" w14:cap="flat" w14:cmpd="sng" w14:algn="ctr">
            <w14:noFill/>
            <w14:prstDash w14:val="solid"/>
            <w14:miter w14:lim="400000"/>
          </w14:textOutline>
        </w:rPr>
        <w:lastRenderedPageBreak/>
        <w:t>Walk</w:t>
      </w:r>
      <w:r>
        <w:rPr>
          <w:color w:val="0E101A"/>
          <w:u w:color="0E101A"/>
          <w14:textOutline w14:w="12700" w14:cap="flat" w14:cmpd="sng" w14:algn="ctr">
            <w14:noFill/>
            <w14:prstDash w14:val="solid"/>
            <w14:miter w14:lim="400000"/>
          </w14:textOutline>
        </w:rPr>
        <w:t> </w:t>
      </w:r>
      <w:r>
        <w:rPr>
          <w:color w:val="0E101A"/>
          <w:u w:color="0E101A"/>
          <w:lang w:val="en-US"/>
          <w14:textOutline w14:w="12700" w14:cap="flat" w14:cmpd="sng" w14:algn="ctr">
            <w14:noFill/>
            <w14:prstDash w14:val="solid"/>
            <w14:miter w14:lim="400000"/>
          </w14:textOutline>
        </w:rPr>
        <w:t>are in dialogue</w:t>
      </w:r>
      <w:r>
        <w:rPr>
          <w:color w:val="0E101A"/>
          <w:u w:color="0E101A"/>
          <w14:textOutline w14:w="12700" w14:cap="flat" w14:cmpd="sng" w14:algn="ctr">
            <w14:noFill/>
            <w14:prstDash w14:val="solid"/>
            <w14:miter w14:lim="400000"/>
          </w14:textOutline>
        </w:rPr>
        <w:t xml:space="preserve"> </w:t>
      </w:r>
      <w:r>
        <w:rPr>
          <w:color w:val="0E101A"/>
          <w:u w:color="0E101A"/>
          <w:lang w:val="en-US"/>
          <w14:textOutline w14:w="12700" w14:cap="flat" w14:cmpd="sng" w14:algn="ctr">
            <w14:noFill/>
            <w14:prstDash w14:val="solid"/>
            <w14:miter w14:lim="400000"/>
          </w14:textOutline>
        </w:rPr>
        <w:t>with</w:t>
      </w:r>
      <w:r>
        <w:rPr>
          <w:color w:val="0E101A"/>
          <w:u w:color="0E101A"/>
          <w14:textOutline w14:w="12700" w14:cap="flat" w14:cmpd="sng" w14:algn="ctr">
            <w14:noFill/>
            <w14:prstDash w14:val="solid"/>
            <w14:miter w14:lim="400000"/>
          </w14:textOutline>
        </w:rPr>
        <w:t xml:space="preserve"> earlier works </w:t>
      </w:r>
      <w:r>
        <w:rPr>
          <w:color w:val="0E101A"/>
          <w:u w:color="0E101A"/>
          <w14:textOutline w14:w="12700" w14:cap="flat" w14:cmpd="sng" w14:algn="ctr">
            <w14:noFill/>
            <w14:prstDash w14:val="solid"/>
            <w14:miter w14:lim="400000"/>
          </w14:textOutline>
        </w:rPr>
        <w:t>such as the portrait of the</w:t>
      </w:r>
      <w:r>
        <w:rPr>
          <w:noProof/>
          <w:color w:val="0E101A"/>
          <w:u w:color="0E101A"/>
          <w:lang w:val="en-US" w:eastAsia="en-US"/>
          <w14:textOutline w14:w="12700" w14:cap="flat" w14:cmpd="sng" w14:algn="ctr">
            <w14:noFill/>
            <w14:prstDash w14:val="solid"/>
            <w14:miter w14:lim="400000"/>
          </w14:textOutline>
        </w:rPr>
        <w:drawing>
          <wp:anchor distT="152400" distB="152400" distL="152400" distR="152400" simplePos="0" relativeHeight="251663360" behindDoc="0" locked="0" layoutInCell="1" allowOverlap="1" wp14:anchorId="12BC6C70" wp14:editId="6198BC35">
            <wp:simplePos x="0" y="0"/>
            <wp:positionH relativeFrom="margin">
              <wp:posOffset>-248504</wp:posOffset>
            </wp:positionH>
            <wp:positionV relativeFrom="line">
              <wp:posOffset>-152399</wp:posOffset>
            </wp:positionV>
            <wp:extent cx="1529595" cy="4594860"/>
            <wp:effectExtent l="0" t="0" r="0" b="0"/>
            <wp:wrapThrough wrapText="bothSides" distL="152400" distR="152400">
              <wp:wrapPolygon edited="1">
                <wp:start x="0" y="0"/>
                <wp:lineTo x="21600" y="0"/>
                <wp:lineTo x="21600" y="21600"/>
                <wp:lineTo x="0" y="21600"/>
                <wp:lineTo x="0" y="0"/>
              </wp:wrapPolygon>
            </wp:wrapThrough>
            <wp:docPr id="1073741830"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30" name="Εικόνα" descr="Εικόνα"/>
                    <pic:cNvPicPr>
                      <a:picLocks noChangeAspect="1"/>
                    </pic:cNvPicPr>
                  </pic:nvPicPr>
                  <pic:blipFill>
                    <a:blip r:embed="rId11"/>
                    <a:stretch>
                      <a:fillRect/>
                    </a:stretch>
                  </pic:blipFill>
                  <pic:spPr>
                    <a:xfrm>
                      <a:off x="0" y="0"/>
                      <a:ext cx="1529595" cy="4594860"/>
                    </a:xfrm>
                    <a:prstGeom prst="rect">
                      <a:avLst/>
                    </a:prstGeom>
                    <a:ln w="12700" cap="flat">
                      <a:noFill/>
                      <a:miter lim="400000"/>
                    </a:ln>
                    <a:effectLst/>
                  </pic:spPr>
                </pic:pic>
              </a:graphicData>
            </a:graphic>
          </wp:anchor>
        </w:drawing>
      </w:r>
      <w:r>
        <w:rPr>
          <w:color w:val="0E101A"/>
          <w:u w:color="0E101A"/>
          <w14:textOutline w14:w="12700" w14:cap="flat" w14:cmpd="sng" w14:algn="ctr">
            <w14:noFill/>
            <w14:prstDash w14:val="solid"/>
            <w14:miter w14:lim="400000"/>
          </w14:textOutline>
        </w:rPr>
        <w:t xml:space="preserve"> scholar N. Schiavoni, work of </w:t>
      </w:r>
      <w:r>
        <w:rPr>
          <w:b/>
          <w:bCs/>
          <w:color w:val="0E101A"/>
          <w:u w:color="0E101A"/>
          <w14:textOutline w14:w="12700" w14:cap="flat" w14:cmpd="sng" w14:algn="ctr">
            <w14:noFill/>
            <w14:prstDash w14:val="solid"/>
            <w14:miter w14:lim="400000"/>
          </w14:textOutline>
        </w:rPr>
        <w:t>Aristides Oikonomou</w:t>
      </w:r>
      <w:r>
        <w:rPr>
          <w:color w:val="0E101A"/>
          <w:u w:color="0E101A"/>
          <w14:textOutline w14:w="12700" w14:cap="flat" w14:cmpd="sng" w14:algn="ctr">
            <w14:noFill/>
            <w14:prstDash w14:val="solid"/>
            <w14:miter w14:lim="400000"/>
          </w14:textOutline>
        </w:rPr>
        <w:t>, the </w:t>
      </w:r>
      <w:r>
        <w:rPr>
          <w:b/>
          <w:bCs/>
          <w:i/>
          <w:iCs/>
          <w:color w:val="0E101A"/>
          <w:u w:color="0E101A"/>
          <w14:textOutline w14:w="12700" w14:cap="flat" w14:cmpd="sng" w14:algn="ctr">
            <w14:noFill/>
            <w14:prstDash w14:val="solid"/>
            <w14:miter w14:lim="400000"/>
          </w14:textOutline>
        </w:rPr>
        <w:t>Grandmother</w:t>
      </w:r>
      <w:r>
        <w:rPr>
          <w:color w:val="0E101A"/>
          <w:u w:color="0E101A"/>
          <w14:textOutline w14:w="12700" w14:cap="flat" w14:cmpd="sng" w14:algn="ctr">
            <w14:noFill/>
            <w14:prstDash w14:val="solid"/>
            <w14:miter w14:lim="400000"/>
          </w14:textOutline>
        </w:rPr>
        <w:t> of </w:t>
      </w:r>
      <w:r>
        <w:rPr>
          <w:b/>
          <w:bCs/>
          <w:color w:val="0E101A"/>
          <w:u w:color="0E101A"/>
          <w14:textOutline w14:w="12700" w14:cap="flat" w14:cmpd="sng" w14:algn="ctr">
            <w14:noFill/>
            <w14:prstDash w14:val="solid"/>
            <w14:miter w14:lim="400000"/>
          </w14:textOutline>
        </w:rPr>
        <w:t>Spyridon Vikatos</w:t>
      </w:r>
      <w:r>
        <w:rPr>
          <w:color w:val="0E101A"/>
          <w:u w:color="0E101A"/>
          <w14:textOutline w14:w="12700" w14:cap="flat" w14:cmpd="sng" w14:algn="ctr">
            <w14:noFill/>
            <w14:prstDash w14:val="solid"/>
            <w14:miter w14:lim="400000"/>
          </w14:textOutline>
        </w:rPr>
        <w:t> and the portrait of a man by </w:t>
      </w:r>
      <w:r>
        <w:rPr>
          <w:b/>
          <w:bCs/>
          <w:color w:val="0E101A"/>
          <w:u w:color="0E101A"/>
          <w14:textOutline w14:w="12700" w14:cap="flat" w14:cmpd="sng" w14:algn="ctr">
            <w14:noFill/>
            <w14:prstDash w14:val="solid"/>
            <w14:miter w14:lim="400000"/>
          </w14:textOutline>
        </w:rPr>
        <w:t>Mariathes Drakontaidis</w:t>
      </w:r>
      <w:r>
        <w:rPr>
          <w:color w:val="0E101A"/>
          <w:u w:color="0E101A"/>
          <w14:textOutline w14:w="12700" w14:cap="flat" w14:cmpd="sng" w14:algn="ctr">
            <w14:noFill/>
            <w14:prstDash w14:val="solid"/>
            <w14:miter w14:lim="400000"/>
          </w14:textOutline>
        </w:rPr>
        <w:t>, the first female painting graduate of the School of Fine Arts. </w:t>
      </w:r>
      <w:r>
        <w:rPr>
          <w:color w:val="0E101A"/>
          <w:u w:color="0E101A"/>
          <w:lang w:val="en-US"/>
          <w14:textOutline w14:w="12700" w14:cap="flat" w14:cmpd="sng" w14:algn="ctr">
            <w14:noFill/>
            <w14:prstDash w14:val="solid"/>
            <w14:miter w14:lim="400000"/>
          </w14:textOutline>
        </w:rPr>
        <w:t xml:space="preserve">Two paintings of </w:t>
      </w:r>
      <w:r>
        <w:rPr>
          <w:b/>
          <w:bCs/>
          <w:color w:val="0E101A"/>
          <w:u w:color="0E101A"/>
          <w14:textOutline w14:w="12700" w14:cap="flat" w14:cmpd="sng" w14:algn="ctr">
            <w14:noFill/>
            <w14:prstDash w14:val="solid"/>
            <w14:miter w14:lim="400000"/>
          </w14:textOutline>
        </w:rPr>
        <w:t>Andreas Charalambidis</w:t>
      </w:r>
      <w:r>
        <w:rPr>
          <w:color w:val="0E101A"/>
          <w:u w:color="0E101A"/>
          <w14:textOutline w14:w="12700" w14:cap="flat" w14:cmpd="sng" w14:algn="ctr">
            <w14:noFill/>
            <w14:prstDash w14:val="solid"/>
            <w14:miter w14:lim="400000"/>
          </w14:textOutline>
        </w:rPr>
        <w:t> </w:t>
      </w:r>
      <w:r>
        <w:rPr>
          <w:color w:val="0E101A"/>
          <w:u w:color="0E101A"/>
          <w:lang w:val="en-US"/>
          <w14:textOutline w14:w="12700" w14:cap="flat" w14:cmpd="sng" w14:algn="ctr">
            <w14:noFill/>
            <w14:prstDash w14:val="solid"/>
            <w14:miter w14:lim="400000"/>
          </w14:textOutline>
        </w:rPr>
        <w:t xml:space="preserve">are part of this </w:t>
      </w:r>
      <w:r>
        <w:rPr>
          <w:color w:val="0E101A"/>
          <w:u w:color="0E101A"/>
          <w14:textOutline w14:w="12700" w14:cap="flat" w14:cmpd="sng" w14:algn="ctr">
            <w14:noFill/>
            <w14:prstDash w14:val="solid"/>
            <w14:miter w14:lim="400000"/>
          </w14:textOutline>
        </w:rPr>
        <w:t>auction</w:t>
      </w:r>
      <w:r>
        <w:rPr>
          <w:color w:val="0E101A"/>
          <w:u w:color="0E101A"/>
          <w:lang w:val="en-US"/>
          <w14:textOutline w14:w="12700" w14:cap="flat" w14:cmpd="sng" w14:algn="ctr">
            <w14:noFill/>
            <w14:prstDash w14:val="solid"/>
            <w14:miter w14:lim="400000"/>
          </w14:textOutline>
        </w:rPr>
        <w:t xml:space="preserve"> </w:t>
      </w:r>
      <w:r>
        <w:rPr>
          <w:color w:val="0E101A"/>
          <w:u w:color="0E101A"/>
          <w14:textOutline w14:w="12700" w14:cap="flat" w14:cmpd="sng" w14:algn="ctr">
            <w14:noFill/>
            <w14:prstDash w14:val="solid"/>
            <w14:miter w14:lim="400000"/>
          </w14:textOutline>
        </w:rPr>
        <w:t>(catalogue n. 68 and 69)</w:t>
      </w:r>
      <w:r>
        <w:rPr>
          <w:color w:val="0E101A"/>
          <w:u w:color="0E101A"/>
          <w:lang w:val="en-US"/>
          <w14:textOutline w14:w="12700" w14:cap="flat" w14:cmpd="sng" w14:algn="ctr">
            <w14:noFill/>
            <w14:prstDash w14:val="solid"/>
            <w14:miter w14:lim="400000"/>
          </w14:textOutline>
        </w:rPr>
        <w:t xml:space="preserve">, </w:t>
      </w:r>
      <w:r>
        <w:rPr>
          <w:color w:val="0E101A"/>
          <w:u w:color="0E101A"/>
          <w14:textOutline w14:w="12700" w14:cap="flat" w14:cmpd="sng" w14:algn="ctr">
            <w14:noFill/>
            <w14:prstDash w14:val="solid"/>
            <w14:miter w14:lim="400000"/>
          </w14:textOutline>
        </w:rPr>
        <w:t xml:space="preserve">two compositions with a medieval atmosphere and archaic forms </w:t>
      </w:r>
      <w:r>
        <w:rPr>
          <w:color w:val="0E101A"/>
          <w:u w:color="0E101A"/>
          <w:lang w:val="en-US"/>
          <w14:textOutline w14:w="12700" w14:cap="flat" w14:cmpd="sng" w14:algn="ctr">
            <w14:noFill/>
            <w14:prstDash w14:val="solid"/>
            <w14:miter w14:lim="400000"/>
          </w14:textOutline>
        </w:rPr>
        <w:t xml:space="preserve">characteristics of </w:t>
      </w:r>
      <w:r>
        <w:rPr>
          <w:color w:val="0E101A"/>
          <w:u w:color="0E101A"/>
          <w14:textOutline w14:w="12700" w14:cap="flat" w14:cmpd="sng" w14:algn="ctr">
            <w14:noFill/>
            <w14:prstDash w14:val="solid"/>
            <w14:miter w14:lim="400000"/>
          </w14:textOutline>
        </w:rPr>
        <w:t>his production. A special mention deserves the portrait of </w:t>
      </w:r>
      <w:r>
        <w:rPr>
          <w:b/>
          <w:bCs/>
          <w:color w:val="0E101A"/>
          <w:u w:color="0E101A"/>
          <w14:textOutline w14:w="12700" w14:cap="flat" w14:cmpd="sng" w14:algn="ctr">
            <w14:noFill/>
            <w14:prstDash w14:val="solid"/>
            <w14:miter w14:lim="400000"/>
          </w14:textOutline>
        </w:rPr>
        <w:t>Christoforos Savvas</w:t>
      </w:r>
      <w:r>
        <w:rPr>
          <w:color w:val="0E101A"/>
          <w:u w:color="0E101A"/>
          <w14:textOutline w14:w="12700" w14:cap="flat" w14:cmpd="sng" w14:algn="ctr">
            <w14:noFill/>
            <w14:prstDash w14:val="solid"/>
            <w14:miter w14:lim="400000"/>
          </w14:textOutline>
        </w:rPr>
        <w:t>, which presents </w:t>
      </w:r>
      <w:r>
        <w:rPr>
          <w:b/>
          <w:bCs/>
          <w:color w:val="0E101A"/>
          <w:u w:color="0E101A"/>
          <w14:textOutline w14:w="12700" w14:cap="flat" w14:cmpd="sng" w14:algn="ctr">
            <w14:noFill/>
            <w14:prstDash w14:val="solid"/>
            <w14:miter w14:lim="400000"/>
          </w14:textOutline>
        </w:rPr>
        <w:t>The Braiding</w:t>
      </w:r>
      <w:r>
        <w:rPr>
          <w:color w:val="0E101A"/>
          <w:u w:color="0E101A"/>
          <w14:textOutline w14:w="12700" w14:cap="flat" w14:cmpd="sng" w14:algn="ctr">
            <w14:noFill/>
            <w14:prstDash w14:val="solid"/>
            <w14:miter w14:lim="400000"/>
          </w14:textOutline>
        </w:rPr>
        <w:t> of a young woman's hair. The work is done with the technique of textile patchwork that the artist often used. The bright colours and har</w:t>
      </w:r>
      <w:r>
        <w:rPr>
          <w:color w:val="0E101A"/>
          <w:u w:color="0E101A"/>
          <w14:textOutline w14:w="12700" w14:cap="flat" w14:cmpd="sng" w14:algn="ctr">
            <w14:noFill/>
            <w14:prstDash w14:val="solid"/>
            <w14:miter w14:lim="400000"/>
          </w14:textOutline>
        </w:rPr>
        <w:t xml:space="preserve">sh lines reflect his particular aesthetic, while the girl's big eyes remind of a Fayum portrait of Hellenistic times. This work was of particular importance to the artist who was photographed in front of </w:t>
      </w:r>
      <w:proofErr w:type="spellStart"/>
      <w:r>
        <w:rPr>
          <w:color w:val="0E101A"/>
          <w:u w:color="0E101A"/>
          <w14:textOutline w14:w="12700" w14:cap="flat" w14:cmpd="sng" w14:algn="ctr">
            <w14:noFill/>
            <w14:prstDash w14:val="solid"/>
            <w14:miter w14:lim="400000"/>
          </w14:textOutline>
        </w:rPr>
        <w:t>it</w:t>
      </w:r>
      <w:proofErr w:type="spellEnd"/>
      <w:r>
        <w:rPr>
          <w:color w:val="0E101A"/>
          <w:u w:color="0E101A"/>
          <w14:textOutline w14:w="12700" w14:cap="flat" w14:cmpd="sng" w14:algn="ctr">
            <w14:noFill/>
            <w14:prstDash w14:val="solid"/>
            <w14:miter w14:lim="400000"/>
          </w14:textOutline>
        </w:rPr>
        <w:t xml:space="preserve"> on the </w:t>
      </w:r>
      <w:proofErr w:type="spellStart"/>
      <w:r>
        <w:rPr>
          <w:color w:val="0E101A"/>
          <w:u w:color="0E101A"/>
          <w14:textOutline w14:w="12700" w14:cap="flat" w14:cmpd="sng" w14:algn="ctr">
            <w14:noFill/>
            <w14:prstDash w14:val="solid"/>
            <w14:miter w14:lim="400000"/>
          </w14:textOutline>
        </w:rPr>
        <w:t>occas</w:t>
      </w:r>
      <w:r>
        <w:rPr>
          <w:color w:val="0E101A"/>
          <w:u w:color="0E101A"/>
          <w14:textOutline w14:w="12700" w14:cap="flat" w14:cmpd="sng" w14:algn="ctr">
            <w14:noFill/>
            <w14:prstDash w14:val="solid"/>
            <w14:miter w14:lim="400000"/>
          </w14:textOutline>
        </w:rPr>
        <w:t>ion</w:t>
      </w:r>
      <w:proofErr w:type="spellEnd"/>
      <w:r>
        <w:rPr>
          <w:color w:val="0E101A"/>
          <w:u w:color="0E101A"/>
          <w14:textOutline w14:w="12700" w14:cap="flat" w14:cmpd="sng" w14:algn="ctr">
            <w14:noFill/>
            <w14:prstDash w14:val="solid"/>
            <w14:miter w14:lim="400000"/>
          </w14:textOutline>
        </w:rPr>
        <w:t xml:space="preserve"> of </w:t>
      </w:r>
      <w:proofErr w:type="spellStart"/>
      <w:r>
        <w:rPr>
          <w:color w:val="0E101A"/>
          <w:u w:color="0E101A"/>
          <w14:textOutline w14:w="12700" w14:cap="flat" w14:cmpd="sng" w14:algn="ctr">
            <w14:noFill/>
            <w14:prstDash w14:val="solid"/>
            <w14:miter w14:lim="400000"/>
          </w14:textOutline>
        </w:rPr>
        <w:t>his</w:t>
      </w:r>
      <w:proofErr w:type="spellEnd"/>
      <w:r>
        <w:rPr>
          <w:color w:val="0E101A"/>
          <w:u w:color="0E101A"/>
          <w14:textOutline w14:w="12700" w14:cap="flat" w14:cmpd="sng" w14:algn="ctr">
            <w14:noFill/>
            <w14:prstDash w14:val="solid"/>
            <w14:miter w14:lim="400000"/>
          </w14:textOutline>
        </w:rPr>
        <w:t xml:space="preserve"> </w:t>
      </w:r>
      <w:proofErr w:type="spellStart"/>
      <w:r>
        <w:rPr>
          <w:color w:val="0E101A"/>
          <w:u w:color="0E101A"/>
          <w14:textOutline w14:w="12700" w14:cap="flat" w14:cmpd="sng" w14:algn="ctr">
            <w14:noFill/>
            <w14:prstDash w14:val="solid"/>
            <w14:miter w14:lim="400000"/>
          </w14:textOutline>
        </w:rPr>
        <w:t>exhibition</w:t>
      </w:r>
      <w:proofErr w:type="spellEnd"/>
      <w:r>
        <w:rPr>
          <w:noProof/>
          <w:color w:val="0E101A"/>
          <w:u w:color="0E101A"/>
          <w:lang w:val="en-US" w:eastAsia="en-US"/>
          <w14:textOutline w14:w="12700" w14:cap="flat" w14:cmpd="sng" w14:algn="ctr">
            <w14:noFill/>
            <w14:prstDash w14:val="solid"/>
            <w14:miter w14:lim="400000"/>
          </w14:textOutline>
        </w:rPr>
        <mc:AlternateContent>
          <mc:Choice Requires="wps">
            <w:drawing>
              <wp:anchor distT="152400" distB="152400" distL="152400" distR="152400" simplePos="0" relativeHeight="251664384" behindDoc="0" locked="0" layoutInCell="1" allowOverlap="1" wp14:anchorId="02C08F60" wp14:editId="3048FCEA">
                <wp:simplePos x="0" y="0"/>
                <wp:positionH relativeFrom="margin">
                  <wp:posOffset>-149971</wp:posOffset>
                </wp:positionH>
                <wp:positionV relativeFrom="line">
                  <wp:posOffset>228771</wp:posOffset>
                </wp:positionV>
                <wp:extent cx="1431062" cy="378460"/>
                <wp:effectExtent l="0" t="0" r="0" b="0"/>
                <wp:wrapThrough wrapText="bothSides" distL="152400" distR="152400">
                  <wp:wrapPolygon edited="1">
                    <wp:start x="0" y="0"/>
                    <wp:lineTo x="21600" y="0"/>
                    <wp:lineTo x="21600" y="21600"/>
                    <wp:lineTo x="0" y="21600"/>
                    <wp:lineTo x="0" y="0"/>
                  </wp:wrapPolygon>
                </wp:wrapThrough>
                <wp:docPr id="1073741831" name="officeArt object" descr="Ch. Savva, Vroullisma  (cat.n. 44)"/>
                <wp:cNvGraphicFramePr/>
                <a:graphic xmlns:a="http://schemas.openxmlformats.org/drawingml/2006/main">
                  <a:graphicData uri="http://schemas.microsoft.com/office/word/2010/wordprocessingShape">
                    <wps:wsp>
                      <wps:cNvSpPr txBox="1"/>
                      <wps:spPr>
                        <a:xfrm>
                          <a:off x="0" y="0"/>
                          <a:ext cx="1431062" cy="378460"/>
                        </a:xfrm>
                        <a:prstGeom prst="rect">
                          <a:avLst/>
                        </a:prstGeom>
                        <a:noFill/>
                        <a:ln w="12700" cap="flat">
                          <a:noFill/>
                          <a:miter lim="400000"/>
                        </a:ln>
                        <a:effectLst/>
                      </wps:spPr>
                      <wps:txbx>
                        <w:txbxContent>
                          <w:p w14:paraId="54DD8095" w14:textId="77777777" w:rsidR="005E11E0" w:rsidRDefault="00D65B4F">
                            <w:pPr>
                              <w:pStyle w:val="Caption"/>
                              <w:tabs>
                                <w:tab w:val="left" w:pos="1440"/>
                              </w:tabs>
                            </w:pPr>
                            <w:r>
                              <w:rPr>
                                <w:sz w:val="22"/>
                                <w:szCs w:val="22"/>
                              </w:rPr>
                              <w:t>Ch. Savva, Vroullisma  (cat.n. 44)</w:t>
                            </w:r>
                          </w:p>
                        </w:txbxContent>
                      </wps:txbx>
                      <wps:bodyPr wrap="square" lIns="45719" tIns="45719" rIns="45719" bIns="45719" numCol="1" anchor="t">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C08F60" id="_x0000_s1027" type="#_x0000_t202" alt="Ch. Savva, Vroullisma  (cat.n. 44)" style="position:absolute;left:0;text-align:left;margin-left:-11.8pt;margin-top:18pt;width:112.7pt;height:29.8pt;z-index:251664384;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590 0 2159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" filled="f" stroked="f" strokeweight="1pt">
                <v:stroke miterlimit="4"/>
                <v:textbox inset="1.27mm,1.27mm,1.27mm,1.27mm">
                  <w:txbxContent>
                    <w:p w14:paraId="54DD8095" w14:textId="77777777" w:rsidR="005E11E0" w:rsidRDefault="00000000">
                      <w:pPr>
                        <w:pStyle w:val="Caption"/>
                        <w:tabs>
                          <w:tab w:val="left" w:pos="1440"/>
                        </w:tabs>
                      </w:pPr>
                      <w:r>
                        <w:rPr>
                          <w:sz w:val="22"/>
                          <w:szCs w:val="22"/>
                        </w:rPr>
                        <w:t>Ch. Savva, Vroullisma  (cat.n. 44)</w:t>
                      </w:r>
                    </w:p>
                  </w:txbxContent>
                </v:textbox>
                <w10:wrap type="through" anchorx="margin" anchory="line"/>
              </v:shape>
            </w:pict>
          </mc:Fallback>
        </mc:AlternateContent>
      </w:r>
      <w:r>
        <w:rPr>
          <w:color w:val="0E101A"/>
          <w:u w:color="0E101A"/>
          <w14:textOutline w14:w="12700" w14:cap="flat" w14:cmpd="sng" w14:algn="ctr">
            <w14:noFill/>
            <w14:prstDash w14:val="solid"/>
            <w14:miter w14:lim="400000"/>
          </w14:textOutline>
        </w:rPr>
        <w:t xml:space="preserve"> at the Paphos Municipal Hall in 1964. An abstract composition of bodies in pastel by Savvas appears in the catalogue - number 110. Other compositions with the human figure enrich the catalogue with the works of </w:t>
      </w:r>
      <w:r>
        <w:rPr>
          <w:b/>
          <w:bCs/>
          <w:color w:val="0E101A"/>
          <w:u w:color="0E101A"/>
          <w14:textOutline w14:w="12700" w14:cap="flat" w14:cmpd="sng" w14:algn="ctr">
            <w14:noFill/>
            <w14:prstDash w14:val="solid"/>
            <w14:miter w14:lim="400000"/>
          </w14:textOutline>
        </w:rPr>
        <w:t>V. Germenis, Nikos Kourousii, Andrea Karagian, Edouard Sakagian, Angelos Panagiotou, Apostolos Geralis</w:t>
      </w:r>
      <w:r>
        <w:rPr>
          <w:color w:val="0E101A"/>
          <w:u w:color="0E101A"/>
          <w14:textOutline w14:w="12700" w14:cap="flat" w14:cmpd="sng" w14:algn="ctr">
            <w14:noFill/>
            <w14:prstDash w14:val="solid"/>
            <w14:miter w14:lim="400000"/>
          </w14:textOutline>
        </w:rPr>
        <w:t> and others.</w:t>
      </w:r>
    </w:p>
    <w:p w14:paraId="51773B8F" w14:textId="77777777" w:rsidR="005E11E0" w:rsidRDefault="005E11E0">
      <w:pPr>
        <w:rPr>
          <w:rFonts w:ascii="Times New Roman" w:eastAsia="Times New Roman" w:hAnsi="Times New Roman" w:cs="Times New Roman"/>
          <w:color w:val="0E101A"/>
          <w:u w:color="0E101A"/>
          <w:lang w:val="it-IT"/>
        </w:rPr>
      </w:pPr>
    </w:p>
    <w:p w14:paraId="6634AE18" w14:textId="1169D926" w:rsidR="005E11E0" w:rsidRDefault="005E11E0">
      <w:pPr>
        <w:rPr>
          <w:rFonts w:ascii="Times New Roman" w:eastAsia="Times New Roman" w:hAnsi="Times New Roman" w:cs="Times New Roman"/>
          <w:lang w:val="it-IT"/>
        </w:rPr>
      </w:pPr>
    </w:p>
    <w:p w14:paraId="0E07C40F" w14:textId="24BC47EB" w:rsidR="005E11E0" w:rsidRDefault="00D65B4F">
      <w:pPr>
        <w:pStyle w:val="NormalWeb"/>
        <w:spacing w:before="0" w:after="0"/>
        <w:rPr>
          <w:color w:val="0E101A"/>
          <w:u w:color="0E101A"/>
        </w:rPr>
      </w:pPr>
      <w:r>
        <w:rPr>
          <w:color w:val="0E101A"/>
          <w:u w:color="0E101A"/>
        </w:rPr>
        <w:t>Works such as the </w:t>
      </w:r>
      <w:proofErr w:type="spellStart"/>
      <w:r>
        <w:rPr>
          <w:rFonts w:ascii="Calibri" w:hAnsi="Calibri"/>
          <w:b/>
          <w:bCs/>
          <w:color w:val="0E101A"/>
          <w:u w:color="0E101A"/>
        </w:rPr>
        <w:t>Composition</w:t>
      </w:r>
      <w:proofErr w:type="spellEnd"/>
      <w:r>
        <w:rPr>
          <w:color w:val="0E101A"/>
          <w:u w:color="0E101A"/>
        </w:rPr>
        <w:t> by </w:t>
      </w:r>
      <w:proofErr w:type="spellStart"/>
      <w:r>
        <w:rPr>
          <w:rFonts w:ascii="Calibri" w:hAnsi="Calibri"/>
          <w:b/>
          <w:bCs/>
          <w:color w:val="0E101A"/>
          <w:u w:color="0E101A"/>
        </w:rPr>
        <w:t>Dimitris</w:t>
      </w:r>
      <w:proofErr w:type="spellEnd"/>
      <w:r>
        <w:rPr>
          <w:rFonts w:ascii="Calibri" w:hAnsi="Calibri"/>
          <w:b/>
          <w:bCs/>
          <w:color w:val="0E101A"/>
          <w:u w:color="0E101A"/>
        </w:rPr>
        <w:t xml:space="preserve"> </w:t>
      </w:r>
      <w:r w:rsidR="00E56E9F">
        <w:rPr>
          <w:noProof/>
          <w:color w:val="0E101A"/>
          <w:u w:color="0E101A"/>
          <w:lang w:eastAsia="en-US"/>
        </w:rPr>
        <w:drawing>
          <wp:anchor distT="152400" distB="152400" distL="152400" distR="152400" simplePos="0" relativeHeight="251665408" behindDoc="0" locked="0" layoutInCell="1" allowOverlap="1" wp14:anchorId="7B1B68D6" wp14:editId="3CCBF8C9">
            <wp:simplePos x="0" y="0"/>
            <wp:positionH relativeFrom="margin">
              <wp:posOffset>2962275</wp:posOffset>
            </wp:positionH>
            <wp:positionV relativeFrom="line">
              <wp:posOffset>199390</wp:posOffset>
            </wp:positionV>
            <wp:extent cx="3405505" cy="2404745"/>
            <wp:effectExtent l="0" t="0" r="4445"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Εικόνα" descr="Εικόνα"/>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405505" cy="2404745"/>
                    </a:xfrm>
                    <a:prstGeom prst="rect">
                      <a:avLst/>
                    </a:prstGeom>
                    <a:ln w="12700" cap="flat">
                      <a:noFill/>
                      <a:miter lim="400000"/>
                    </a:ln>
                    <a:effectLst/>
                  </pic:spPr>
                </pic:pic>
              </a:graphicData>
            </a:graphic>
            <wp14:sizeRelV relativeFrom="margin">
              <wp14:pctHeight>0</wp14:pctHeight>
            </wp14:sizeRelV>
          </wp:anchor>
        </w:drawing>
      </w:r>
      <w:proofErr w:type="spellStart"/>
      <w:r>
        <w:rPr>
          <w:rFonts w:ascii="Calibri" w:hAnsi="Calibri"/>
          <w:b/>
          <w:bCs/>
          <w:color w:val="0E101A"/>
          <w:u w:color="0E101A"/>
        </w:rPr>
        <w:t>Mytaras</w:t>
      </w:r>
      <w:proofErr w:type="spellEnd"/>
      <w:r>
        <w:rPr>
          <w:color w:val="0E101A"/>
          <w:u w:color="0E101A"/>
        </w:rPr>
        <w:t>, the </w:t>
      </w:r>
      <w:r>
        <w:rPr>
          <w:b/>
          <w:bCs/>
          <w:i/>
          <w:iCs/>
          <w:color w:val="0E101A"/>
          <w:u w:color="0E101A"/>
        </w:rPr>
        <w:t>Nude</w:t>
      </w:r>
      <w:r>
        <w:rPr>
          <w:color w:val="0E101A"/>
          <w:u w:color="0E101A"/>
        </w:rPr>
        <w:t> by </w:t>
      </w:r>
      <w:proofErr w:type="spellStart"/>
      <w:r>
        <w:rPr>
          <w:rFonts w:ascii="Calibri" w:hAnsi="Calibri"/>
          <w:b/>
          <w:bCs/>
          <w:color w:val="0E101A"/>
          <w:u w:color="0E101A"/>
        </w:rPr>
        <w:t>Theodoros</w:t>
      </w:r>
      <w:proofErr w:type="spellEnd"/>
      <w:r>
        <w:rPr>
          <w:rFonts w:ascii="Calibri" w:hAnsi="Calibri"/>
          <w:b/>
          <w:bCs/>
          <w:color w:val="0E101A"/>
          <w:u w:color="0E101A"/>
        </w:rPr>
        <w:t xml:space="preserve"> </w:t>
      </w:r>
      <w:proofErr w:type="spellStart"/>
      <w:r>
        <w:rPr>
          <w:rFonts w:ascii="Calibri" w:hAnsi="Calibri"/>
          <w:b/>
          <w:bCs/>
          <w:color w:val="0E101A"/>
          <w:u w:color="0E101A"/>
        </w:rPr>
        <w:t>Manolidis</w:t>
      </w:r>
      <w:proofErr w:type="spellEnd"/>
      <w:r>
        <w:rPr>
          <w:color w:val="0E101A"/>
          <w:u w:color="0E101A"/>
        </w:rPr>
        <w:t>, the </w:t>
      </w:r>
      <w:proofErr w:type="spellStart"/>
      <w:r>
        <w:rPr>
          <w:rFonts w:ascii="Calibri" w:hAnsi="Calibri"/>
          <w:b/>
          <w:bCs/>
          <w:color w:val="0E101A"/>
          <w:u w:color="0E101A"/>
        </w:rPr>
        <w:t>Interior</w:t>
      </w:r>
      <w:proofErr w:type="spellEnd"/>
      <w:r>
        <w:rPr>
          <w:rFonts w:ascii="Calibri" w:hAnsi="Calibri"/>
          <w:b/>
          <w:bCs/>
          <w:color w:val="0E101A"/>
          <w:u w:color="0E101A"/>
        </w:rPr>
        <w:t xml:space="preserve"> with a dog</w:t>
      </w:r>
      <w:r>
        <w:rPr>
          <w:color w:val="0E101A"/>
          <w:u w:color="0E101A"/>
        </w:rPr>
        <w:t> by the same artist, the </w:t>
      </w:r>
      <w:r>
        <w:rPr>
          <w:b/>
          <w:bCs/>
          <w:i/>
          <w:iCs/>
          <w:color w:val="0E101A"/>
          <w:u w:color="0E101A"/>
        </w:rPr>
        <w:t>Washbasin</w:t>
      </w:r>
      <w:r>
        <w:rPr>
          <w:color w:val="0E101A"/>
          <w:u w:color="0E101A"/>
        </w:rPr>
        <w:t> and the </w:t>
      </w:r>
      <w:r>
        <w:rPr>
          <w:b/>
          <w:bCs/>
          <w:i/>
          <w:iCs/>
          <w:color w:val="0E101A"/>
          <w:u w:color="0E101A"/>
        </w:rPr>
        <w:t>Pigeons</w:t>
      </w:r>
      <w:r>
        <w:rPr>
          <w:color w:val="0E101A"/>
          <w:u w:color="0E101A"/>
        </w:rPr>
        <w:t> by</w:t>
      </w:r>
      <w:r>
        <w:rPr>
          <w:rFonts w:ascii="Calibri" w:hAnsi="Calibri"/>
          <w:b/>
          <w:bCs/>
          <w:color w:val="0E101A"/>
          <w:u w:color="0E101A"/>
        </w:rPr>
        <w:t> Angelos Panagiotou</w:t>
      </w:r>
      <w:r>
        <w:rPr>
          <w:color w:val="0E101A"/>
          <w:u w:color="0E101A"/>
        </w:rPr>
        <w:t xml:space="preserve"> seal the quality and collecting interest of the 32nd auction of the Psatharis </w:t>
      </w:r>
      <w:r>
        <w:rPr>
          <w:color w:val="0E101A"/>
          <w:u w:color="0E101A"/>
          <w:lang w:val="en-US"/>
        </w:rPr>
        <w:t>Auctions</w:t>
      </w:r>
      <w:r>
        <w:rPr>
          <w:color w:val="0E101A"/>
          <w:u w:color="0E101A"/>
        </w:rPr>
        <w:t xml:space="preserve">. Along with the above, and of </w:t>
      </w:r>
      <w:proofErr w:type="spellStart"/>
      <w:r>
        <w:rPr>
          <w:color w:val="0E101A"/>
          <w:u w:color="0E101A"/>
        </w:rPr>
        <w:t>equal</w:t>
      </w:r>
      <w:proofErr w:type="spellEnd"/>
      <w:r>
        <w:rPr>
          <w:color w:val="0E101A"/>
          <w:u w:color="0E101A"/>
        </w:rPr>
        <w:t xml:space="preserve"> </w:t>
      </w:r>
      <w:proofErr w:type="spellStart"/>
      <w:r>
        <w:rPr>
          <w:color w:val="0E101A"/>
          <w:u w:color="0E101A"/>
        </w:rPr>
        <w:t>collect</w:t>
      </w:r>
      <w:r>
        <w:rPr>
          <w:color w:val="0E101A"/>
          <w:u w:color="0E101A"/>
          <w:lang w:val="en-US"/>
        </w:rPr>
        <w:t>ing</w:t>
      </w:r>
      <w:proofErr w:type="spellEnd"/>
      <w:r>
        <w:rPr>
          <w:color w:val="0E101A"/>
          <w:u w:color="0E101A"/>
          <w:lang w:val="en-US"/>
        </w:rPr>
        <w:t xml:space="preserve"> </w:t>
      </w:r>
      <w:proofErr w:type="spellStart"/>
      <w:r>
        <w:rPr>
          <w:color w:val="0E101A"/>
          <w:u w:color="0E101A"/>
        </w:rPr>
        <w:t>value</w:t>
      </w:r>
      <w:proofErr w:type="spellEnd"/>
      <w:r>
        <w:rPr>
          <w:color w:val="0E101A"/>
          <w:u w:color="0E101A"/>
        </w:rPr>
        <w:t xml:space="preserve">, are the </w:t>
      </w:r>
      <w:proofErr w:type="spellStart"/>
      <w:r>
        <w:rPr>
          <w:color w:val="0E101A"/>
          <w:u w:color="0E101A"/>
        </w:rPr>
        <w:t>four</w:t>
      </w:r>
      <w:proofErr w:type="spellEnd"/>
      <w:r>
        <w:rPr>
          <w:color w:val="0E101A"/>
          <w:u w:color="0E101A"/>
        </w:rPr>
        <w:t xml:space="preserve"> </w:t>
      </w:r>
      <w:proofErr w:type="spellStart"/>
      <w:r>
        <w:rPr>
          <w:color w:val="0E101A"/>
          <w:u w:color="0E101A"/>
        </w:rPr>
        <w:t>luminous</w:t>
      </w:r>
      <w:proofErr w:type="spellEnd"/>
      <w:r>
        <w:rPr>
          <w:color w:val="0E101A"/>
          <w:u w:color="0E101A"/>
        </w:rPr>
        <w:t xml:space="preserve"> </w:t>
      </w:r>
      <w:proofErr w:type="spellStart"/>
      <w:r>
        <w:rPr>
          <w:color w:val="0E101A"/>
          <w:u w:color="0E101A"/>
        </w:rPr>
        <w:t>works</w:t>
      </w:r>
      <w:proofErr w:type="spellEnd"/>
      <w:r>
        <w:rPr>
          <w:color w:val="0E101A"/>
          <w:u w:color="0E101A"/>
        </w:rPr>
        <w:t xml:space="preserve"> of </w:t>
      </w:r>
      <w:proofErr w:type="spellStart"/>
      <w:r>
        <w:rPr>
          <w:rFonts w:ascii="Calibri" w:hAnsi="Calibri"/>
          <w:b/>
          <w:bCs/>
          <w:color w:val="0E101A"/>
          <w:u w:color="0E101A"/>
        </w:rPr>
        <w:t>Lefteris</w:t>
      </w:r>
      <w:proofErr w:type="spellEnd"/>
      <w:r>
        <w:rPr>
          <w:rFonts w:ascii="Calibri" w:hAnsi="Calibri"/>
          <w:b/>
          <w:bCs/>
          <w:color w:val="0E101A"/>
          <w:u w:color="0E101A"/>
        </w:rPr>
        <w:t xml:space="preserve"> </w:t>
      </w:r>
      <w:proofErr w:type="spellStart"/>
      <w:r>
        <w:rPr>
          <w:rFonts w:ascii="Calibri" w:hAnsi="Calibri"/>
          <w:b/>
          <w:bCs/>
          <w:color w:val="0E101A"/>
          <w:u w:color="0E101A"/>
        </w:rPr>
        <w:t>Oikonomou</w:t>
      </w:r>
      <w:proofErr w:type="spellEnd"/>
      <w:r>
        <w:rPr>
          <w:color w:val="0E101A"/>
          <w:u w:color="0E101A"/>
        </w:rPr>
        <w:t xml:space="preserve">, the </w:t>
      </w:r>
      <w:proofErr w:type="spellStart"/>
      <w:r>
        <w:rPr>
          <w:color w:val="0E101A"/>
          <w:u w:color="0E101A"/>
        </w:rPr>
        <w:t>romantic</w:t>
      </w:r>
      <w:proofErr w:type="spellEnd"/>
      <w:r>
        <w:rPr>
          <w:color w:val="0E101A"/>
          <w:u w:color="0E101A"/>
        </w:rPr>
        <w:t xml:space="preserve"> work of </w:t>
      </w:r>
      <w:proofErr w:type="spellStart"/>
      <w:r>
        <w:rPr>
          <w:rFonts w:ascii="Calibri" w:hAnsi="Calibri"/>
          <w:b/>
          <w:bCs/>
          <w:color w:val="0E101A"/>
          <w:u w:color="0E101A"/>
        </w:rPr>
        <w:t>Spyros</w:t>
      </w:r>
      <w:proofErr w:type="spellEnd"/>
      <w:r>
        <w:rPr>
          <w:rFonts w:ascii="Calibri" w:hAnsi="Calibri"/>
          <w:b/>
          <w:bCs/>
          <w:color w:val="0E101A"/>
          <w:u w:color="0E101A"/>
        </w:rPr>
        <w:t xml:space="preserve"> </w:t>
      </w:r>
      <w:proofErr w:type="spellStart"/>
      <w:r>
        <w:rPr>
          <w:rFonts w:ascii="Calibri" w:hAnsi="Calibri"/>
          <w:b/>
          <w:bCs/>
          <w:color w:val="0E101A"/>
          <w:u w:color="0E101A"/>
        </w:rPr>
        <w:t>Vassiliou</w:t>
      </w:r>
      <w:proofErr w:type="spellEnd"/>
      <w:r>
        <w:rPr>
          <w:color w:val="0E101A"/>
          <w:u w:color="0E101A"/>
        </w:rPr>
        <w:t xml:space="preserve">, the </w:t>
      </w:r>
      <w:proofErr w:type="spellStart"/>
      <w:r>
        <w:rPr>
          <w:color w:val="0E101A"/>
          <w:u w:color="0E101A"/>
        </w:rPr>
        <w:t>works</w:t>
      </w:r>
      <w:proofErr w:type="spellEnd"/>
      <w:r>
        <w:rPr>
          <w:color w:val="0E101A"/>
          <w:u w:color="0E101A"/>
        </w:rPr>
        <w:t xml:space="preserve"> of </w:t>
      </w:r>
      <w:proofErr w:type="spellStart"/>
      <w:r>
        <w:rPr>
          <w:rFonts w:ascii="Calibri" w:hAnsi="Calibri"/>
          <w:b/>
          <w:bCs/>
          <w:color w:val="0E101A"/>
          <w:u w:color="0E101A"/>
        </w:rPr>
        <w:t>Alki</w:t>
      </w:r>
      <w:proofErr w:type="spellEnd"/>
      <w:r>
        <w:rPr>
          <w:rFonts w:ascii="Calibri" w:hAnsi="Calibri"/>
          <w:b/>
          <w:bCs/>
          <w:color w:val="0E101A"/>
          <w:u w:color="0E101A"/>
        </w:rPr>
        <w:t xml:space="preserve"> </w:t>
      </w:r>
      <w:proofErr w:type="spellStart"/>
      <w:r>
        <w:rPr>
          <w:rFonts w:ascii="Calibri" w:hAnsi="Calibri"/>
          <w:b/>
          <w:bCs/>
          <w:color w:val="0E101A"/>
          <w:u w:color="0E101A"/>
        </w:rPr>
        <w:t>Kerami</w:t>
      </w:r>
      <w:r>
        <w:rPr>
          <w:rFonts w:ascii="Calibri" w:hAnsi="Calibri"/>
          <w:b/>
          <w:bCs/>
          <w:color w:val="0E101A"/>
          <w:u w:color="0E101A"/>
        </w:rPr>
        <w:t>da</w:t>
      </w:r>
      <w:proofErr w:type="spellEnd"/>
      <w:r>
        <w:rPr>
          <w:rFonts w:ascii="Calibri" w:hAnsi="Calibri"/>
          <w:b/>
          <w:bCs/>
          <w:color w:val="0E101A"/>
          <w:u w:color="0E101A"/>
        </w:rPr>
        <w:t xml:space="preserve">, </w:t>
      </w:r>
      <w:proofErr w:type="spellStart"/>
      <w:r>
        <w:rPr>
          <w:rFonts w:ascii="Calibri" w:hAnsi="Calibri"/>
          <w:b/>
          <w:bCs/>
          <w:color w:val="0E101A"/>
          <w:u w:color="0E101A"/>
        </w:rPr>
        <w:t>Glyn</w:t>
      </w:r>
      <w:proofErr w:type="spellEnd"/>
      <w:r>
        <w:rPr>
          <w:rFonts w:ascii="Calibri" w:hAnsi="Calibri"/>
          <w:b/>
          <w:bCs/>
          <w:color w:val="0E101A"/>
          <w:u w:color="0E101A"/>
        </w:rPr>
        <w:t xml:space="preserve"> Hughes</w:t>
      </w:r>
      <w:r>
        <w:rPr>
          <w:color w:val="0E101A"/>
          <w:u w:color="0E101A"/>
        </w:rPr>
        <w:t> and </w:t>
      </w:r>
      <w:r>
        <w:rPr>
          <w:rFonts w:ascii="Calibri" w:hAnsi="Calibri"/>
          <w:b/>
          <w:bCs/>
          <w:color w:val="0E101A"/>
          <w:u w:color="0E101A"/>
        </w:rPr>
        <w:t xml:space="preserve">John </w:t>
      </w:r>
      <w:proofErr w:type="spellStart"/>
      <w:r>
        <w:rPr>
          <w:rFonts w:ascii="Calibri" w:hAnsi="Calibri"/>
          <w:b/>
          <w:bCs/>
          <w:color w:val="0E101A"/>
          <w:u w:color="0E101A"/>
        </w:rPr>
        <w:t>Corbridge</w:t>
      </w:r>
      <w:proofErr w:type="spellEnd"/>
      <w:r>
        <w:rPr>
          <w:color w:val="0E101A"/>
          <w:u w:color="0E101A"/>
        </w:rPr>
        <w:t>.</w:t>
      </w:r>
    </w:p>
    <w:p w14:paraId="5AF93828" w14:textId="77777777" w:rsidR="005E11E0" w:rsidRDefault="005E11E0">
      <w:pPr>
        <w:pStyle w:val="NormalWeb"/>
        <w:spacing w:before="0" w:after="0"/>
        <w:rPr>
          <w:color w:val="0E101A"/>
          <w:u w:color="0E101A"/>
        </w:rPr>
      </w:pPr>
    </w:p>
    <w:p w14:paraId="25EC4607" w14:textId="55D864DD" w:rsidR="005E11E0" w:rsidRDefault="00E56E9F">
      <w:pPr>
        <w:pStyle w:val="NormalWeb"/>
        <w:spacing w:before="0" w:after="0"/>
        <w:rPr>
          <w:color w:val="0E101A"/>
          <w:u w:color="0E101A"/>
        </w:rPr>
      </w:pPr>
      <w:r>
        <w:rPr>
          <w:noProof/>
          <w:lang w:val="en-US" w:eastAsia="en-US"/>
        </w:rPr>
        <mc:AlternateContent>
          <mc:Choice Requires="wps">
            <w:drawing>
              <wp:anchor distT="152400" distB="152400" distL="152400" distR="152400" simplePos="0" relativeHeight="251666432" behindDoc="0" locked="0" layoutInCell="1" allowOverlap="1" wp14:anchorId="3B792DF2" wp14:editId="3A0485A2">
                <wp:simplePos x="0" y="0"/>
                <wp:positionH relativeFrom="margin">
                  <wp:posOffset>3095625</wp:posOffset>
                </wp:positionH>
                <wp:positionV relativeFrom="page">
                  <wp:posOffset>9334500</wp:posOffset>
                </wp:positionV>
                <wp:extent cx="3171825" cy="561975"/>
                <wp:effectExtent l="0" t="0" r="0" b="0"/>
                <wp:wrapThrough wrapText="bothSides" distL="152400" distR="152400">
                  <wp:wrapPolygon edited="1">
                    <wp:start x="0" y="0"/>
                    <wp:lineTo x="21600" y="0"/>
                    <wp:lineTo x="21600" y="21600"/>
                    <wp:lineTo x="0" y="21600"/>
                    <wp:lineTo x="0" y="0"/>
                  </wp:wrapPolygon>
                </wp:wrapThrough>
                <wp:docPr id="1073741833" name="officeArt object" descr="A. Geralis, Farmers (cat.n. 63)"/>
                <wp:cNvGraphicFramePr/>
                <a:graphic xmlns:a="http://schemas.openxmlformats.org/drawingml/2006/main">
                  <a:graphicData uri="http://schemas.microsoft.com/office/word/2010/wordprocessingShape">
                    <wps:wsp>
                      <wps:cNvSpPr txBox="1"/>
                      <wps:spPr>
                        <a:xfrm>
                          <a:off x="0" y="0"/>
                          <a:ext cx="3171825" cy="561975"/>
                        </a:xfrm>
                        <a:prstGeom prst="rect">
                          <a:avLst/>
                        </a:prstGeom>
                        <a:noFill/>
                        <a:ln w="12700" cap="flat">
                          <a:noFill/>
                          <a:miter lim="400000"/>
                        </a:ln>
                        <a:effectLst/>
                      </wps:spPr>
                      <wps:txbx>
                        <w:txbxContent>
                          <w:p w14:paraId="0E71EE60" w14:textId="77777777" w:rsidR="00E56E9F" w:rsidRPr="00E56E9F" w:rsidRDefault="00E56E9F" w:rsidP="00E56E9F">
                            <w:pPr>
                              <w:pStyle w:val="Caption"/>
                              <w:tabs>
                                <w:tab w:val="left" w:pos="1440"/>
                              </w:tabs>
                              <w:jc w:val="center"/>
                              <w:rPr>
                                <w:sz w:val="22"/>
                                <w:szCs w:val="22"/>
                              </w:rPr>
                            </w:pPr>
                            <w:r w:rsidRPr="00E56E9F">
                              <w:rPr>
                                <w:sz w:val="22"/>
                                <w:szCs w:val="22"/>
                              </w:rPr>
                              <w:t xml:space="preserve">Pericles </w:t>
                            </w:r>
                            <w:proofErr w:type="spellStart"/>
                            <w:r w:rsidRPr="00E56E9F">
                              <w:rPr>
                                <w:sz w:val="22"/>
                                <w:szCs w:val="22"/>
                              </w:rPr>
                              <w:t>Pantazis</w:t>
                            </w:r>
                            <w:proofErr w:type="spellEnd"/>
                            <w:r w:rsidRPr="00E56E9F">
                              <w:rPr>
                                <w:sz w:val="22"/>
                                <w:szCs w:val="22"/>
                              </w:rPr>
                              <w:t xml:space="preserve"> (1849 - 1884)</w:t>
                            </w:r>
                          </w:p>
                          <w:p w14:paraId="6C016B7D" w14:textId="099414C2" w:rsidR="005E11E0" w:rsidRDefault="00E56E9F" w:rsidP="00E56E9F">
                            <w:pPr>
                              <w:pStyle w:val="Caption"/>
                              <w:tabs>
                                <w:tab w:val="left" w:pos="1440"/>
                              </w:tabs>
                              <w:jc w:val="center"/>
                            </w:pPr>
                            <w:r w:rsidRPr="00E56E9F">
                              <w:rPr>
                                <w:sz w:val="22"/>
                                <w:szCs w:val="22"/>
                              </w:rPr>
                              <w:t>Vase with flowers and apples</w:t>
                            </w:r>
                            <w:r w:rsidRPr="00E56E9F">
                              <w:rPr>
                                <w:sz w:val="22"/>
                                <w:szCs w:val="22"/>
                              </w:rPr>
                              <w:t xml:space="preserve"> </w:t>
                            </w:r>
                            <w:r>
                              <w:rPr>
                                <w:sz w:val="22"/>
                                <w:szCs w:val="22"/>
                              </w:rPr>
                              <w:t>(cat. n. 34</w:t>
                            </w:r>
                            <w:r w:rsidR="00D65B4F">
                              <w:rPr>
                                <w:sz w:val="22"/>
                                <w:szCs w:val="22"/>
                              </w:rPr>
                              <w:t>)</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w14:anchorId="3B792DF2" id="_x0000_t202" coordsize="21600,21600" o:spt="202" path="m,l,21600r21600,l21600,xe">
                <v:stroke joinstyle="miter"/>
                <v:path gradientshapeok="t" o:connecttype="rect"/>
              </v:shapetype>
              <v:shape id="_x0000_s1027" type="#_x0000_t202" alt="A. Geralis, Farmers (cat.n. 63)" style="position:absolute;margin-left:243.75pt;margin-top:735pt;width:249.75pt;height:44.25pt;z-index:2516664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" filled="f" stroked="f" strokeweight="1pt">
                <v:stroke miterlimit="4"/>
                <v:textbox inset="1.27mm,1.27mm,1.27mm,1.27mm">
                  <w:txbxContent>
                    <w:p w14:paraId="0E71EE60" w14:textId="77777777" w:rsidR="00E56E9F" w:rsidRPr="00E56E9F" w:rsidRDefault="00E56E9F" w:rsidP="00E56E9F">
                      <w:pPr>
                        <w:pStyle w:val="Caption"/>
                        <w:tabs>
                          <w:tab w:val="left" w:pos="1440"/>
                        </w:tabs>
                        <w:jc w:val="center"/>
                        <w:rPr>
                          <w:sz w:val="22"/>
                          <w:szCs w:val="22"/>
                        </w:rPr>
                      </w:pPr>
                      <w:r w:rsidRPr="00E56E9F">
                        <w:rPr>
                          <w:sz w:val="22"/>
                          <w:szCs w:val="22"/>
                        </w:rPr>
                        <w:t xml:space="preserve">Pericles </w:t>
                      </w:r>
                      <w:proofErr w:type="spellStart"/>
                      <w:r w:rsidRPr="00E56E9F">
                        <w:rPr>
                          <w:sz w:val="22"/>
                          <w:szCs w:val="22"/>
                        </w:rPr>
                        <w:t>Pantazis</w:t>
                      </w:r>
                      <w:proofErr w:type="spellEnd"/>
                      <w:r w:rsidRPr="00E56E9F">
                        <w:rPr>
                          <w:sz w:val="22"/>
                          <w:szCs w:val="22"/>
                        </w:rPr>
                        <w:t xml:space="preserve"> (1849 - 1884)</w:t>
                      </w:r>
                    </w:p>
                    <w:p w14:paraId="6C016B7D" w14:textId="099414C2" w:rsidR="005E11E0" w:rsidRDefault="00E56E9F" w:rsidP="00E56E9F">
                      <w:pPr>
                        <w:pStyle w:val="Caption"/>
                        <w:tabs>
                          <w:tab w:val="left" w:pos="1440"/>
                        </w:tabs>
                        <w:jc w:val="center"/>
                      </w:pPr>
                      <w:r w:rsidRPr="00E56E9F">
                        <w:rPr>
                          <w:sz w:val="22"/>
                          <w:szCs w:val="22"/>
                        </w:rPr>
                        <w:t>Vase with flowers and apples</w:t>
                      </w:r>
                      <w:r w:rsidRPr="00E56E9F">
                        <w:rPr>
                          <w:sz w:val="22"/>
                          <w:szCs w:val="22"/>
                        </w:rPr>
                        <w:t xml:space="preserve"> </w:t>
                      </w:r>
                      <w:r>
                        <w:rPr>
                          <w:sz w:val="22"/>
                          <w:szCs w:val="22"/>
                        </w:rPr>
                        <w:t>(cat. n. 34</w:t>
                      </w:r>
                      <w:r w:rsidR="00D65B4F">
                        <w:rPr>
                          <w:sz w:val="22"/>
                          <w:szCs w:val="22"/>
                        </w:rPr>
                        <w:t>)</w:t>
                      </w:r>
                    </w:p>
                  </w:txbxContent>
                </v:textbox>
                <w10:wrap type="through" anchorx="margin" anchory="page"/>
              </v:shape>
            </w:pict>
          </mc:Fallback>
        </mc:AlternateContent>
      </w:r>
      <w:r w:rsidR="00D65B4F">
        <w:rPr>
          <w:color w:val="0E101A"/>
          <w:u w:color="0E101A"/>
        </w:rPr>
        <w:t xml:space="preserve">The </w:t>
      </w:r>
      <w:proofErr w:type="spellStart"/>
      <w:r w:rsidR="00D65B4F">
        <w:rPr>
          <w:color w:val="0E101A"/>
          <w:u w:color="0E101A"/>
        </w:rPr>
        <w:t>collection</w:t>
      </w:r>
      <w:proofErr w:type="spellEnd"/>
      <w:r w:rsidR="00D65B4F">
        <w:rPr>
          <w:color w:val="0E101A"/>
          <w:u w:color="0E101A"/>
        </w:rPr>
        <w:t xml:space="preserve"> of the 32nd auction is enriched by the sculptures of Y</w:t>
      </w:r>
      <w:r w:rsidR="00D65B4F">
        <w:rPr>
          <w:rFonts w:ascii="Calibri" w:hAnsi="Calibri"/>
          <w:b/>
          <w:bCs/>
          <w:color w:val="0E101A"/>
          <w:u w:color="0E101A"/>
        </w:rPr>
        <w:t>iannis Moralis</w:t>
      </w:r>
      <w:r w:rsidR="00D65B4F">
        <w:rPr>
          <w:color w:val="0E101A"/>
          <w:u w:color="0E101A"/>
        </w:rPr>
        <w:t>, two of which are in a particularly limited edition, the </w:t>
      </w:r>
      <w:r w:rsidR="00D65B4F">
        <w:rPr>
          <w:b/>
          <w:bCs/>
          <w:i/>
          <w:iCs/>
          <w:color w:val="0E101A"/>
          <w:u w:color="0E101A"/>
        </w:rPr>
        <w:t>Erotic</w:t>
      </w:r>
      <w:r w:rsidR="00D65B4F">
        <w:rPr>
          <w:color w:val="0E101A"/>
          <w:u w:color="0E101A"/>
        </w:rPr>
        <w:t> 11/16 and the </w:t>
      </w:r>
      <w:r w:rsidR="00D65B4F">
        <w:rPr>
          <w:b/>
          <w:bCs/>
          <w:i/>
          <w:iCs/>
          <w:color w:val="0E101A"/>
          <w:u w:color="0E101A"/>
        </w:rPr>
        <w:t>Meeting of Friends</w:t>
      </w:r>
      <w:r w:rsidR="00D65B4F">
        <w:rPr>
          <w:color w:val="0E101A"/>
          <w:u w:color="0E101A"/>
        </w:rPr>
        <w:t> 11/25.</w:t>
      </w:r>
    </w:p>
    <w:p w14:paraId="744738CE" w14:textId="77777777" w:rsidR="005E11E0" w:rsidRDefault="00D65B4F">
      <w:pPr>
        <w:pStyle w:val="NormalWeb"/>
        <w:spacing w:before="0" w:after="0"/>
        <w:rPr>
          <w:color w:val="0E101A"/>
          <w:u w:color="0E101A"/>
        </w:rPr>
      </w:pPr>
      <w:r>
        <w:rPr>
          <w:noProof/>
          <w:color w:val="0E101A"/>
          <w:u w:color="0E101A"/>
          <w:lang w:val="en-US" w:eastAsia="en-US"/>
        </w:rPr>
        <w:lastRenderedPageBreak/>
        <w:drawing>
          <wp:anchor distT="152400" distB="152400" distL="152400" distR="152400" simplePos="0" relativeHeight="251667456" behindDoc="0" locked="0" layoutInCell="1" allowOverlap="1" wp14:anchorId="240D3126" wp14:editId="29233C19">
            <wp:simplePos x="0" y="0"/>
            <wp:positionH relativeFrom="margin">
              <wp:posOffset>922003</wp:posOffset>
            </wp:positionH>
            <wp:positionV relativeFrom="line">
              <wp:posOffset>211456</wp:posOffset>
            </wp:positionV>
            <wp:extent cx="3870994" cy="2665728"/>
            <wp:effectExtent l="0" t="0" r="0" b="0"/>
            <wp:wrapTopAndBottom distT="152400" distB="152400"/>
            <wp:docPr id="1073741834"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34" name="Εικόνα" descr="Εικόνα"/>
                    <pic:cNvPicPr>
                      <a:picLocks noChangeAspect="1"/>
                    </pic:cNvPicPr>
                  </pic:nvPicPr>
                  <pic:blipFill>
                    <a:blip r:embed="rId13"/>
                    <a:stretch>
                      <a:fillRect/>
                    </a:stretch>
                  </pic:blipFill>
                  <pic:spPr>
                    <a:xfrm>
                      <a:off x="0" y="0"/>
                      <a:ext cx="3870994" cy="2665728"/>
                    </a:xfrm>
                    <a:prstGeom prst="rect">
                      <a:avLst/>
                    </a:prstGeom>
                    <a:ln w="12700" cap="flat">
                      <a:noFill/>
                      <a:miter lim="400000"/>
                    </a:ln>
                    <a:effectLst/>
                  </pic:spPr>
                </pic:pic>
              </a:graphicData>
            </a:graphic>
          </wp:anchor>
        </w:drawing>
      </w:r>
    </w:p>
    <w:p w14:paraId="6B5B34DD" w14:textId="77777777" w:rsidR="005E11E0" w:rsidRDefault="00D65B4F">
      <w:pPr>
        <w:pStyle w:val="NormalWeb"/>
        <w:spacing w:before="0" w:after="0"/>
        <w:jc w:val="center"/>
        <w:rPr>
          <w:color w:val="0E101A"/>
          <w:u w:color="0E101A"/>
        </w:rPr>
      </w:pPr>
      <w:r>
        <w:rPr>
          <w:color w:val="0E101A"/>
          <w:u w:color="0E101A"/>
          <w:lang w:val="en-US"/>
        </w:rPr>
        <w:t xml:space="preserve">D. </w:t>
      </w:r>
      <w:proofErr w:type="spellStart"/>
      <w:r>
        <w:rPr>
          <w:color w:val="0E101A"/>
          <w:u w:color="0E101A"/>
          <w:lang w:val="en-US"/>
        </w:rPr>
        <w:t>Mitaras</w:t>
      </w:r>
      <w:proofErr w:type="spellEnd"/>
      <w:r>
        <w:rPr>
          <w:color w:val="0E101A"/>
          <w:u w:color="0E101A"/>
          <w:lang w:val="en-US"/>
        </w:rPr>
        <w:t>, Composition (</w:t>
      </w:r>
      <w:proofErr w:type="spellStart"/>
      <w:r>
        <w:rPr>
          <w:color w:val="0E101A"/>
          <w:u w:color="0E101A"/>
          <w:lang w:val="en-US"/>
        </w:rPr>
        <w:t>cat.n</w:t>
      </w:r>
      <w:proofErr w:type="spellEnd"/>
      <w:r>
        <w:rPr>
          <w:color w:val="0E101A"/>
          <w:u w:color="0E101A"/>
          <w:lang w:val="en-US"/>
        </w:rPr>
        <w:t>. 70)</w:t>
      </w:r>
    </w:p>
    <w:p w14:paraId="2507F035" w14:textId="77777777" w:rsidR="005E11E0" w:rsidRDefault="005E11E0">
      <w:pPr>
        <w:pStyle w:val="NormalWeb"/>
        <w:spacing w:before="0" w:after="0"/>
        <w:jc w:val="center"/>
        <w:rPr>
          <w:color w:val="0E101A"/>
          <w:u w:color="0E101A"/>
        </w:rPr>
      </w:pPr>
    </w:p>
    <w:p w14:paraId="3C96E6B7" w14:textId="77777777" w:rsidR="005E11E0" w:rsidRDefault="00D65B4F">
      <w:pPr>
        <w:pStyle w:val="NormalWeb"/>
        <w:spacing w:before="0" w:after="0"/>
        <w:rPr>
          <w:color w:val="0E101A"/>
          <w:u w:color="0E101A"/>
        </w:rPr>
      </w:pPr>
      <w:r>
        <w:rPr>
          <w:color w:val="0E101A"/>
          <w:u w:color="0E101A"/>
        </w:rPr>
        <w:t>It is essential to mention the 46 maps of Cyprus of the 32nd auction. These are works in rare condition and quality from the 16th to the 19th century, printed by the most famous cartographers of each era. Seven of them close the rich printed ca</w:t>
      </w:r>
      <w:r>
        <w:rPr>
          <w:color w:val="0E101A"/>
          <w:u w:color="0E101A"/>
        </w:rPr>
        <w:t>talogue while the rest are posted on the house's website, www.psatharis-auctions.com.cy and www.invaluable.com.</w:t>
      </w:r>
    </w:p>
    <w:p w14:paraId="041DBC92" w14:textId="77777777" w:rsidR="005E11E0" w:rsidRDefault="005E11E0">
      <w:pPr>
        <w:pStyle w:val="NormalWeb"/>
        <w:spacing w:before="0" w:after="0"/>
        <w:rPr>
          <w:color w:val="0E101A"/>
          <w:u w:color="0E101A"/>
        </w:rPr>
      </w:pPr>
    </w:p>
    <w:p w14:paraId="03D7E876" w14:textId="1AA293A5" w:rsidR="005E11E0" w:rsidRDefault="00D65B4F">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360" w:lineRule="auto"/>
        <w:rPr>
          <w:color w:val="0E101A"/>
          <w:u w:color="0E101A"/>
          <w14:textOutline w14:w="12700" w14:cap="flat" w14:cmpd="sng" w14:algn="ctr">
            <w14:noFill/>
            <w14:prstDash w14:val="solid"/>
            <w14:miter w14:lim="400000"/>
          </w14:textOutline>
        </w:rPr>
      </w:pPr>
      <w:r>
        <w:rPr>
          <w:color w:val="0E101A"/>
          <w:u w:color="0E101A"/>
          <w:lang w:val="en-US"/>
          <w14:textOutline w14:w="12700" w14:cap="flat" w14:cmpd="sng" w14:algn="ctr">
            <w14:noFill/>
            <w14:prstDash w14:val="solid"/>
            <w14:miter w14:lim="400000"/>
          </w14:textOutline>
        </w:rPr>
        <w:t>The art works of the current auction will be exhibited at the Cleopatra Hotel in Nicosia on Monday 28th and Tuesday 29th November, 10:00 - 21:00. The auction will be held on Wednesday 30th at</w:t>
      </w:r>
      <w:r>
        <w:rPr>
          <w:color w:val="0E101A"/>
          <w:u w:color="0E101A"/>
          <w:lang w:val="en-US"/>
          <w14:textOutline w14:w="12700" w14:cap="flat" w14:cmpd="sng" w14:algn="ctr">
            <w14:noFill/>
            <w14:prstDash w14:val="solid"/>
            <w14:miter w14:lim="400000"/>
          </w14:textOutline>
        </w:rPr>
        <w:t xml:space="preserve"> 19:00 and will be on live streaming on the digital platform </w:t>
      </w:r>
      <w:r>
        <w:rPr>
          <w:rStyle w:val="Hyperlink0"/>
          <w14:textOutline w14:w="12700" w14:cap="flat" w14:cmpd="sng" w14:algn="ctr">
            <w14:noFill/>
            <w14:prstDash w14:val="solid"/>
            <w14:miter w14:lim="400000"/>
          </w14:textOutline>
        </w:rPr>
        <w:t>www.invaluable.com</w:t>
      </w:r>
      <w:r>
        <w:rPr>
          <w:color w:val="2C2C2C"/>
          <w:u w:color="2C2C2C"/>
          <w14:textOutline w14:w="12700" w14:cap="flat" w14:cmpd="sng" w14:algn="ctr">
            <w14:noFill/>
            <w14:prstDash w14:val="solid"/>
            <w14:miter w14:lim="400000"/>
          </w14:textOutline>
        </w:rPr>
        <w:t>.</w:t>
      </w:r>
      <w:r>
        <w:rPr>
          <w:color w:val="2C2C2C"/>
          <w:u w:color="2C2C2C"/>
          <w:lang w:val="en-US"/>
          <w14:textOutline w14:w="12700" w14:cap="flat" w14:cmpd="sng" w14:algn="ctr">
            <w14:noFill/>
            <w14:prstDash w14:val="solid"/>
            <w14:miter w14:lim="400000"/>
          </w14:textOutline>
        </w:rPr>
        <w:t xml:space="preserve"> The public can choose to bid in the room, on the web and with written offers. </w:t>
      </w:r>
    </w:p>
    <w:p w14:paraId="0CFDABEB" w14:textId="77777777" w:rsidR="005E11E0" w:rsidRDefault="005E11E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360" w:lineRule="auto"/>
        <w:rPr>
          <w:color w:val="0E101A"/>
          <w:u w:color="0E101A"/>
          <w14:textOutline w14:w="12700" w14:cap="flat" w14:cmpd="sng" w14:algn="ctr">
            <w14:noFill/>
            <w14:prstDash w14:val="solid"/>
            <w14:miter w14:lim="400000"/>
          </w14:textOutline>
        </w:rPr>
      </w:pPr>
    </w:p>
    <w:p w14:paraId="7AB920EC" w14:textId="77777777" w:rsidR="005E11E0" w:rsidRDefault="00D65B4F">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360" w:lineRule="auto"/>
        <w:rPr>
          <w:rFonts w:ascii="Helvetica Neue" w:eastAsia="Helvetica Neue" w:hAnsi="Helvetica Neue" w:cs="Helvetica Neue"/>
          <w:b/>
          <w:bCs/>
          <w:color w:val="2C2C2C"/>
          <w:sz w:val="22"/>
          <w:szCs w:val="22"/>
          <w:u w:color="767171"/>
          <w14:textOutline w14:w="12700" w14:cap="flat" w14:cmpd="sng" w14:algn="ctr">
            <w14:noFill/>
            <w14:prstDash w14:val="solid"/>
            <w14:miter w14:lim="400000"/>
          </w14:textOutline>
        </w:rPr>
      </w:pPr>
      <w:r>
        <w:rPr>
          <w:rFonts w:ascii="Helvetica Neue" w:hAnsi="Helvetica Neue"/>
          <w:b/>
          <w:bCs/>
          <w:color w:val="2C2C2C"/>
          <w:sz w:val="22"/>
          <w:szCs w:val="22"/>
          <w:u w:color="767171"/>
          <w:lang w:val="en-US"/>
          <w14:textOutline w14:w="12700" w14:cap="flat" w14:cmpd="sng" w14:algn="ctr">
            <w14:noFill/>
            <w14:prstDash w14:val="solid"/>
            <w14:miter w14:lim="400000"/>
          </w14:textOutline>
        </w:rPr>
        <w:t xml:space="preserve">General Information </w:t>
      </w:r>
    </w:p>
    <w:p w14:paraId="2B30F3AC" w14:textId="77777777" w:rsidR="005E11E0" w:rsidRDefault="00D65B4F">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360" w:lineRule="auto"/>
        <w:rPr>
          <w:rFonts w:ascii="Helvetica Neue" w:eastAsia="Helvetica Neue" w:hAnsi="Helvetica Neue" w:cs="Helvetica Neue"/>
          <w:color w:val="2C2C2C"/>
          <w:sz w:val="22"/>
          <w:szCs w:val="22"/>
          <w:u w:color="AEAAAA"/>
          <w14:textOutline w14:w="12700" w14:cap="flat" w14:cmpd="sng" w14:algn="ctr">
            <w14:noFill/>
            <w14:prstDash w14:val="solid"/>
            <w14:miter w14:lim="400000"/>
          </w14:textOutline>
        </w:rPr>
      </w:pPr>
      <w:r>
        <w:rPr>
          <w:rFonts w:ascii="Helvetica Neue" w:eastAsia="Helvetica Neue" w:hAnsi="Helvetica Neue" w:cs="Helvetica Neue"/>
          <w:b/>
          <w:bCs/>
          <w:color w:val="2C2C2C"/>
          <w:sz w:val="22"/>
          <w:szCs w:val="22"/>
          <w:u w:color="767171"/>
          <w14:textOutline w14:w="12700" w14:cap="flat" w14:cmpd="sng" w14:algn="ctr">
            <w14:noFill/>
            <w14:prstDash w14:val="solid"/>
            <w14:miter w14:lim="400000"/>
          </w14:textOutline>
        </w:rPr>
        <w:tab/>
      </w:r>
      <w:r>
        <w:rPr>
          <w:rFonts w:ascii="Helvetica Neue" w:hAnsi="Helvetica Neue"/>
          <w:color w:val="2C2C2C"/>
          <w:sz w:val="22"/>
          <w:szCs w:val="22"/>
          <w:u w:color="AEAAAA"/>
          <w:lang w:val="en-US"/>
          <w14:textOutline w14:w="12700" w14:cap="flat" w14:cmpd="sng" w14:algn="ctr">
            <w14:noFill/>
            <w14:prstDash w14:val="solid"/>
            <w14:miter w14:lim="400000"/>
          </w14:textOutline>
        </w:rPr>
        <w:t>Psatharis Auctions</w:t>
      </w:r>
    </w:p>
    <w:p w14:paraId="1000E3BB" w14:textId="77777777" w:rsidR="005E11E0" w:rsidRDefault="00D65B4F">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360" w:lineRule="auto"/>
        <w:rPr>
          <w:rFonts w:ascii="Helvetica Neue" w:eastAsia="Helvetica Neue" w:hAnsi="Helvetica Neue" w:cs="Helvetica Neue"/>
          <w:color w:val="2C2C2C"/>
          <w:sz w:val="22"/>
          <w:szCs w:val="22"/>
          <w:u w:color="AEAAAA"/>
          <w14:textOutline w14:w="12700" w14:cap="flat" w14:cmpd="sng" w14:algn="ctr">
            <w14:noFill/>
            <w14:prstDash w14:val="solid"/>
            <w14:miter w14:lim="400000"/>
          </w14:textOutline>
        </w:rPr>
      </w:pPr>
      <w:r>
        <w:rPr>
          <w:rFonts w:ascii="Helvetica Neue" w:eastAsia="Helvetica Neue" w:hAnsi="Helvetica Neue" w:cs="Helvetica Neue"/>
          <w:color w:val="2C2C2C"/>
          <w:sz w:val="22"/>
          <w:szCs w:val="22"/>
          <w:u w:color="AEAAAA"/>
          <w14:textOutline w14:w="12700" w14:cap="flat" w14:cmpd="sng" w14:algn="ctr">
            <w14:noFill/>
            <w14:prstDash w14:val="solid"/>
            <w14:miter w14:lim="400000"/>
          </w14:textOutline>
        </w:rPr>
        <w:tab/>
      </w:r>
      <w:r>
        <w:rPr>
          <w:rFonts w:ascii="Helvetica Neue" w:hAnsi="Helvetica Neue"/>
          <w:color w:val="2C2C2C"/>
          <w:sz w:val="22"/>
          <w:szCs w:val="22"/>
          <w:u w:color="AEAAAA"/>
          <w:lang w:val="en-US"/>
          <w14:textOutline w14:w="12700" w14:cap="flat" w14:cmpd="sng" w14:algn="ctr">
            <w14:noFill/>
            <w14:prstDash w14:val="solid"/>
            <w14:miter w14:lim="400000"/>
          </w14:textOutline>
        </w:rPr>
        <w:t>Telephone n.</w:t>
      </w:r>
      <w:r>
        <w:rPr>
          <w:rFonts w:ascii="Helvetica Neue" w:hAnsi="Helvetica Neue"/>
          <w:color w:val="2C2C2C"/>
          <w:sz w:val="22"/>
          <w:szCs w:val="22"/>
          <w:u w:color="AEAAAA"/>
          <w14:textOutline w14:w="12700" w14:cap="flat" w14:cmpd="sng" w14:algn="ctr">
            <w14:noFill/>
            <w14:prstDash w14:val="solid"/>
            <w14:miter w14:lim="400000"/>
          </w14:textOutline>
        </w:rPr>
        <w:t xml:space="preserve">: 00357 24621109, 00357 99 564131 </w:t>
      </w:r>
    </w:p>
    <w:p w14:paraId="0D2D3309" w14:textId="77777777" w:rsidR="005E11E0" w:rsidRDefault="00D65B4F">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360" w:lineRule="auto"/>
        <w:rPr>
          <w:rFonts w:ascii="Helvetica Neue" w:eastAsia="Helvetica Neue" w:hAnsi="Helvetica Neue" w:cs="Helvetica Neue"/>
          <w:color w:val="2C2C2C"/>
          <w:sz w:val="22"/>
          <w:szCs w:val="22"/>
          <w:u w:color="AEAAAA"/>
          <w14:textOutline w14:w="12700" w14:cap="flat" w14:cmpd="sng" w14:algn="ctr">
            <w14:noFill/>
            <w14:prstDash w14:val="solid"/>
            <w14:miter w14:lim="400000"/>
          </w14:textOutline>
        </w:rPr>
      </w:pPr>
      <w:r>
        <w:rPr>
          <w:rFonts w:ascii="Helvetica Neue" w:eastAsia="Helvetica Neue" w:hAnsi="Helvetica Neue" w:cs="Helvetica Neue"/>
          <w:color w:val="2C2C2C"/>
          <w:sz w:val="22"/>
          <w:szCs w:val="22"/>
          <w:u w:color="AEAAAA"/>
          <w:lang w:val="en-US"/>
          <w14:textOutline w14:w="12700" w14:cap="flat" w14:cmpd="sng" w14:algn="ctr">
            <w14:noFill/>
            <w14:prstDash w14:val="solid"/>
            <w14:miter w14:lim="400000"/>
          </w14:textOutline>
        </w:rPr>
        <w:tab/>
        <w:t xml:space="preserve">E-mail: psatharisauctions@cytanet.com.cy </w:t>
      </w:r>
    </w:p>
    <w:p w14:paraId="1A0B994B" w14:textId="6A06EB31" w:rsidR="005E11E0" w:rsidRDefault="00D65B4F">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360" w:lineRule="auto"/>
      </w:pPr>
      <w:r>
        <w:rPr>
          <w:rFonts w:ascii="Helvetica Neue" w:eastAsia="Helvetica Neue" w:hAnsi="Helvetica Neue" w:cs="Helvetica Neue"/>
          <w:color w:val="2C2C2C"/>
          <w:sz w:val="22"/>
          <w:szCs w:val="22"/>
          <w:u w:color="AEAAAA"/>
          <w:lang w:val="en-US"/>
          <w14:textOutline w14:w="12700" w14:cap="flat" w14:cmpd="sng" w14:algn="ctr">
            <w14:noFill/>
            <w14:prstDash w14:val="solid"/>
            <w14:miter w14:lim="400000"/>
          </w14:textOutline>
        </w:rPr>
        <w:tab/>
        <w:t>Web</w:t>
      </w:r>
      <w:r>
        <w:rPr>
          <w:rFonts w:ascii="Helvetica Neue" w:hAnsi="Helvetica Neue"/>
          <w:color w:val="2C2C2C"/>
          <w:sz w:val="22"/>
          <w:szCs w:val="22"/>
          <w:u w:color="AEAAAA"/>
          <w14:textOutline w14:w="12700" w14:cap="flat" w14:cmpd="sng" w14:algn="ctr">
            <w14:noFill/>
            <w14:prstDash w14:val="solid"/>
            <w14:miter w14:lim="400000"/>
          </w14:textOutline>
        </w:rPr>
        <w:t xml:space="preserve">: </w:t>
      </w:r>
      <w:hyperlink r:id="rId14" w:history="1">
        <w:r>
          <w:rPr>
            <w:rStyle w:val="Hyperlink1"/>
            <w:lang w:val="fr-FR"/>
            <w14:textOutline w14:w="12700" w14:cap="flat" w14:cmpd="sng" w14:algn="ctr">
              <w14:noFill/>
              <w14:prstDash w14:val="solid"/>
              <w14:miter w14:lim="400000"/>
            </w14:textOutline>
          </w:rPr>
          <w:t>www.psatharis-auctions.com.cy</w:t>
        </w:r>
      </w:hyperlink>
      <w:r>
        <w:rPr>
          <w:rStyle w:val="a1"/>
          <w:rFonts w:ascii="Helvetica Neue" w:hAnsi="Helvetica Neue"/>
          <w:color w:val="2C2C2C"/>
          <w:sz w:val="22"/>
          <w:szCs w:val="22"/>
          <w:u w:color="AEAAAA"/>
          <w14:textOutline w14:w="12700" w14:cap="flat" w14:cmpd="sng" w14:algn="ctr">
            <w14:noFill/>
            <w14:prstDash w14:val="solid"/>
            <w14:miter w14:lim="400000"/>
          </w14:textOutline>
        </w:rPr>
        <w:t xml:space="preserve"> και</w:t>
      </w:r>
      <w:r w:rsidRPr="00814926">
        <w:rPr>
          <w:rStyle w:val="a1"/>
          <w:rFonts w:ascii="Helvetica Neue" w:hAnsi="Helvetica Neue"/>
          <w:color w:val="2C2C2C"/>
          <w:sz w:val="22"/>
          <w:szCs w:val="22"/>
          <w:u w:color="AEAAAA"/>
          <w:lang w:val="el-GR"/>
          <w14:textOutline w14:w="12700" w14:cap="flat" w14:cmpd="sng" w14:algn="ctr">
            <w14:noFill/>
            <w14:prstDash w14:val="solid"/>
            <w14:miter w14:lim="400000"/>
          </w14:textOutline>
        </w:rPr>
        <w:t xml:space="preserve"> </w:t>
      </w:r>
      <w:hyperlink r:id="rId15" w:history="1">
        <w:r>
          <w:rPr>
            <w:rStyle w:val="Hyperlink2"/>
            <w14:textOutline w14:w="12700" w14:cap="flat" w14:cmpd="sng" w14:algn="ctr">
              <w14:noFill/>
              <w14:prstDash w14:val="solid"/>
              <w14:miter w14:lim="400000"/>
            </w14:textOutline>
          </w:rPr>
          <w:t>www.invaluable.com</w:t>
        </w:r>
      </w:hyperlink>
      <w:bookmarkStart w:id="0" w:name="_GoBack"/>
      <w:bookmarkEnd w:id="0"/>
    </w:p>
    <w:sectPr w:rsidR="005E11E0">
      <w:headerReference w:type="default" r:id="rId16"/>
      <w:footerReference w:type="default" r:id="rId17"/>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775845" w14:textId="77777777" w:rsidR="00D65B4F" w:rsidRDefault="00D65B4F">
      <w:r>
        <w:separator/>
      </w:r>
    </w:p>
  </w:endnote>
  <w:endnote w:type="continuationSeparator" w:id="0">
    <w:p w14:paraId="10E4E8F8" w14:textId="77777777" w:rsidR="00D65B4F" w:rsidRDefault="00D65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57F0E" w14:textId="77777777" w:rsidR="005E11E0" w:rsidRDefault="005E11E0">
    <w:pPr>
      <w:pStyle w:val="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29F7CF" w14:textId="77777777" w:rsidR="00D65B4F" w:rsidRDefault="00D65B4F">
      <w:r>
        <w:separator/>
      </w:r>
    </w:p>
  </w:footnote>
  <w:footnote w:type="continuationSeparator" w:id="0">
    <w:p w14:paraId="5A6F6572" w14:textId="77777777" w:rsidR="00D65B4F" w:rsidRDefault="00D65B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9276C" w14:textId="77777777" w:rsidR="005E11E0" w:rsidRDefault="005E11E0">
    <w:pPr>
      <w:pStyle w:val="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1E0"/>
    <w:rsid w:val="005E11E0"/>
    <w:rsid w:val="00814926"/>
    <w:rsid w:val="00D552EA"/>
    <w:rsid w:val="00D65B4F"/>
    <w:rsid w:val="00E56E9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182A4"/>
  <w15:docId w15:val="{F652EAC3-DD87-4FDA-924A-6F9B27B1E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sz w:val="24"/>
      <w:szCs w:val="24"/>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a">
    <w:name w:val="Κεφαλίδα και υποσέλιδο"/>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Caption">
    <w:name w:val="caption"/>
    <w:pPr>
      <w:suppressAutoHyphens/>
      <w:outlineLvl w:val="0"/>
    </w:pPr>
    <w:rPr>
      <w:rFonts w:ascii="Calibri" w:hAnsi="Calibri" w:cs="Arial Unicode MS"/>
      <w:color w:val="000000"/>
      <w:sz w:val="36"/>
      <w:szCs w:val="36"/>
      <w:lang w:val="en-US"/>
      <w14:textOutline w14:w="12700" w14:cap="flat" w14:cmpd="sng" w14:algn="ctr">
        <w14:noFill/>
        <w14:prstDash w14:val="solid"/>
        <w14:miter w14:lim="400000"/>
      </w14:textOutline>
    </w:rPr>
  </w:style>
  <w:style w:type="paragraph" w:styleId="NormalWeb">
    <w:name w:val="Normal (Web)"/>
    <w:pPr>
      <w:spacing w:before="100" w:after="100"/>
    </w:pPr>
    <w:rPr>
      <w:rFonts w:eastAsia="Times New Roman"/>
      <w:color w:val="000000"/>
      <w:sz w:val="24"/>
      <w:szCs w:val="24"/>
      <w:u w:color="000000"/>
      <w:lang w:val="it-IT"/>
    </w:rPr>
  </w:style>
  <w:style w:type="character" w:customStyle="1" w:styleId="a0">
    <w:name w:val="Σύνδεσμος"/>
    <w:rPr>
      <w:outline w:val="0"/>
      <w:color w:val="0563C1"/>
      <w:u w:val="single" w:color="0563C1"/>
    </w:rPr>
  </w:style>
  <w:style w:type="character" w:customStyle="1" w:styleId="Hyperlink0">
    <w:name w:val="Hyperlink.0"/>
    <w:basedOn w:val="a0"/>
    <w:rPr>
      <w:outline w:val="0"/>
      <w:color w:val="0000FF"/>
      <w:u w:val="single" w:color="0000FF"/>
    </w:rPr>
  </w:style>
  <w:style w:type="character" w:customStyle="1" w:styleId="a1">
    <w:name w:val="Κανένα"/>
  </w:style>
  <w:style w:type="character" w:customStyle="1" w:styleId="Hyperlink1">
    <w:name w:val="Hyperlink.1"/>
    <w:basedOn w:val="a1"/>
    <w:rPr>
      <w:rFonts w:ascii="Helvetica Neue" w:eastAsia="Helvetica Neue" w:hAnsi="Helvetica Neue" w:cs="Helvetica Neue"/>
      <w:outline w:val="0"/>
      <w:color w:val="2C2C2C"/>
      <w:sz w:val="22"/>
      <w:szCs w:val="22"/>
      <w:u w:val="single" w:color="2C2C2C"/>
    </w:rPr>
  </w:style>
  <w:style w:type="character" w:customStyle="1" w:styleId="Hyperlink2">
    <w:name w:val="Hyperlink.2"/>
    <w:basedOn w:val="a0"/>
    <w:rPr>
      <w:outline w:val="0"/>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www.invaluable.com/"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www.psatharis-auctions.com.cy/" TargetMode="External"/></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1275</Words>
  <Characters>7268</Characters>
  <Application>Microsoft Office Word</Application>
  <DocSecurity>0</DocSecurity>
  <Lines>60</Lines>
  <Paragraphs>17</Paragraphs>
  <ScaleCrop>false</ScaleCrop>
  <Company/>
  <LinksUpToDate>false</LinksUpToDate>
  <CharactersWithSpaces>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 Psatharis</dc:creator>
  <cp:lastModifiedBy>User</cp:lastModifiedBy>
  <cp:revision>3</cp:revision>
  <dcterms:created xsi:type="dcterms:W3CDTF">2022-11-14T12:18:00Z</dcterms:created>
  <dcterms:modified xsi:type="dcterms:W3CDTF">2022-11-14T18:57:00Z</dcterms:modified>
</cp:coreProperties>
</file>